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674" w:rsidRDefault="00371B41" w:rsidP="006F4674">
      <w:pPr>
        <w:widowControl w:val="0"/>
        <w:autoSpaceDE w:val="0"/>
        <w:autoSpaceDN w:val="0"/>
        <w:adjustRightInd w:val="0"/>
        <w:spacing w:after="0" w:line="240" w:lineRule="auto"/>
        <w:ind w:left="3660"/>
        <w:rPr>
          <w:rFonts w:ascii="Calibri" w:hAnsi="Calibri" w:cs="Calibri"/>
          <w:b/>
          <w:bCs/>
          <w:sz w:val="24"/>
          <w:szCs w:val="24"/>
        </w:rPr>
      </w:pPr>
      <w:r w:rsidRPr="00371B41">
        <w:rPr>
          <w:rFonts w:ascii="Calibri" w:hAnsi="Calibri" w:cs="Calibri"/>
          <w:b/>
          <w:bCs/>
          <w:noProof/>
          <w:sz w:val="24"/>
          <w:szCs w:val="24"/>
          <w:lang w:val="hr-HR" w:eastAsia="hr-HR"/>
        </w:rPr>
        <w:drawing>
          <wp:anchor distT="0" distB="0" distL="114300" distR="114300" simplePos="0" relativeHeight="251659264" behindDoc="0" locked="0" layoutInCell="1" allowOverlap="1">
            <wp:simplePos x="0" y="0"/>
            <wp:positionH relativeFrom="margin">
              <wp:posOffset>4754880</wp:posOffset>
            </wp:positionH>
            <wp:positionV relativeFrom="paragraph">
              <wp:posOffset>0</wp:posOffset>
            </wp:positionV>
            <wp:extent cx="1105535" cy="581025"/>
            <wp:effectExtent l="0" t="0" r="0" b="9525"/>
            <wp:wrapSquare wrapText="bothSides"/>
            <wp:docPr id="3" name="Slika 3" descr="C:\Users\mia.flego\Desktop\PVZ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flego\Desktop\PVZG\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53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674">
        <w:rPr>
          <w:rFonts w:ascii="Calibri" w:hAnsi="Calibri" w:cs="Calibri"/>
          <w:b/>
          <w:bCs/>
          <w:noProof/>
          <w:sz w:val="24"/>
          <w:szCs w:val="24"/>
          <w:lang w:val="hr-HR" w:eastAsia="hr-HR"/>
        </w:rPr>
        <w:drawing>
          <wp:anchor distT="0" distB="0" distL="114300" distR="114300" simplePos="0" relativeHeight="251658240" behindDoc="1" locked="0" layoutInCell="0" allowOverlap="1">
            <wp:simplePos x="0" y="0"/>
            <wp:positionH relativeFrom="page">
              <wp:posOffset>885190</wp:posOffset>
            </wp:positionH>
            <wp:positionV relativeFrom="page">
              <wp:posOffset>1017905</wp:posOffset>
            </wp:positionV>
            <wp:extent cx="1477010" cy="33401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7010" cy="334010"/>
                    </a:xfrm>
                    <a:prstGeom prst="rect">
                      <a:avLst/>
                    </a:prstGeom>
                    <a:noFill/>
                  </pic:spPr>
                </pic:pic>
              </a:graphicData>
            </a:graphic>
            <wp14:sizeRelH relativeFrom="page">
              <wp14:pctWidth>0</wp14:pctWidth>
            </wp14:sizeRelH>
            <wp14:sizeRelV relativeFrom="page">
              <wp14:pctHeight>0</wp14:pctHeight>
            </wp14:sizeRelV>
          </wp:anchor>
        </w:drawing>
      </w:r>
    </w:p>
    <w:p w:rsidR="006F4674" w:rsidRDefault="006F4674" w:rsidP="006F4674">
      <w:pPr>
        <w:widowControl w:val="0"/>
        <w:autoSpaceDE w:val="0"/>
        <w:autoSpaceDN w:val="0"/>
        <w:adjustRightInd w:val="0"/>
        <w:spacing w:after="0" w:line="240" w:lineRule="auto"/>
        <w:ind w:left="3660"/>
        <w:jc w:val="right"/>
        <w:rPr>
          <w:rFonts w:ascii="Calibri" w:hAnsi="Calibri" w:cs="Calibri"/>
          <w:b/>
          <w:bCs/>
          <w:sz w:val="24"/>
          <w:szCs w:val="24"/>
        </w:rPr>
      </w:pPr>
    </w:p>
    <w:p w:rsidR="006F4674" w:rsidRDefault="006F4674" w:rsidP="006F4674">
      <w:pPr>
        <w:widowControl w:val="0"/>
        <w:autoSpaceDE w:val="0"/>
        <w:autoSpaceDN w:val="0"/>
        <w:adjustRightInd w:val="0"/>
        <w:spacing w:after="0" w:line="240" w:lineRule="auto"/>
        <w:ind w:left="3660"/>
        <w:rPr>
          <w:rFonts w:ascii="Calibri" w:hAnsi="Calibri" w:cs="Calibri"/>
          <w:b/>
          <w:bCs/>
          <w:sz w:val="24"/>
          <w:szCs w:val="24"/>
        </w:rPr>
      </w:pPr>
    </w:p>
    <w:p w:rsidR="006B4839" w:rsidRDefault="006B4839" w:rsidP="00C757B8">
      <w:pPr>
        <w:widowControl w:val="0"/>
        <w:autoSpaceDE w:val="0"/>
        <w:autoSpaceDN w:val="0"/>
        <w:adjustRightInd w:val="0"/>
        <w:spacing w:after="0" w:line="240" w:lineRule="auto"/>
        <w:jc w:val="both"/>
        <w:rPr>
          <w:rFonts w:cstheme="minorHAnsi"/>
        </w:rPr>
      </w:pPr>
    </w:p>
    <w:p w:rsidR="00B97DFE" w:rsidRPr="00FE1AB7" w:rsidRDefault="00B97DFE" w:rsidP="00B97DFE">
      <w:pPr>
        <w:widowControl w:val="0"/>
        <w:autoSpaceDE w:val="0"/>
        <w:autoSpaceDN w:val="0"/>
        <w:adjustRightInd w:val="0"/>
        <w:spacing w:after="0" w:line="240" w:lineRule="auto"/>
        <w:jc w:val="both"/>
        <w:rPr>
          <w:rFonts w:cstheme="minorHAnsi"/>
          <w:b/>
          <w:bCs/>
        </w:rPr>
      </w:pPr>
      <w:r w:rsidRPr="00FE1AB7">
        <w:rPr>
          <w:rFonts w:cstheme="minorHAnsi"/>
        </w:rPr>
        <w:t xml:space="preserve">U </w:t>
      </w:r>
      <w:proofErr w:type="spellStart"/>
      <w:r w:rsidRPr="00FE1AB7">
        <w:rPr>
          <w:rFonts w:cstheme="minorHAnsi"/>
        </w:rPr>
        <w:t>Zagrebu</w:t>
      </w:r>
      <w:proofErr w:type="spellEnd"/>
      <w:r w:rsidRPr="00FE1AB7">
        <w:rPr>
          <w:rFonts w:cstheme="minorHAnsi"/>
        </w:rPr>
        <w:t xml:space="preserve">, </w:t>
      </w:r>
      <w:r w:rsidR="008D40B9">
        <w:rPr>
          <w:rFonts w:cstheme="minorHAnsi"/>
          <w:shd w:val="clear" w:color="auto" w:fill="FFFFFF" w:themeFill="background1"/>
        </w:rPr>
        <w:t>22.04</w:t>
      </w:r>
      <w:r w:rsidRPr="00FE1AB7">
        <w:rPr>
          <w:rFonts w:cstheme="minorHAnsi"/>
          <w:shd w:val="clear" w:color="auto" w:fill="FFFFFF" w:themeFill="background1"/>
        </w:rPr>
        <w:t>.</w:t>
      </w:r>
      <w:r w:rsidR="008D40B9">
        <w:rPr>
          <w:rFonts w:cstheme="minorHAnsi"/>
          <w:shd w:val="clear" w:color="auto" w:fill="FFFFFF" w:themeFill="background1"/>
        </w:rPr>
        <w:t>2025</w:t>
      </w:r>
      <w:r w:rsidRPr="00FE1AB7">
        <w:rPr>
          <w:rFonts w:cstheme="minorHAnsi"/>
          <w:shd w:val="clear" w:color="auto" w:fill="FFFFFF" w:themeFill="background1"/>
        </w:rPr>
        <w:t>.</w:t>
      </w:r>
    </w:p>
    <w:p w:rsidR="00A633F6" w:rsidRPr="00C638B2" w:rsidRDefault="00371B41" w:rsidP="00371B41">
      <w:pPr>
        <w:widowControl w:val="0"/>
        <w:autoSpaceDE w:val="0"/>
        <w:autoSpaceDN w:val="0"/>
        <w:adjustRightInd w:val="0"/>
        <w:spacing w:after="0" w:line="240" w:lineRule="auto"/>
        <w:rPr>
          <w:rFonts w:ascii="Calibri" w:hAnsi="Calibri" w:cs="Calibri"/>
          <w:b/>
          <w:bCs/>
          <w:sz w:val="24"/>
          <w:szCs w:val="24"/>
          <w:lang w:val="hr-HR"/>
        </w:rPr>
      </w:pPr>
      <w:r w:rsidRPr="00C638B2">
        <w:rPr>
          <w:rFonts w:ascii="Calibri" w:hAnsi="Calibri" w:cs="Calibri"/>
          <w:b/>
          <w:bCs/>
          <w:sz w:val="24"/>
          <w:szCs w:val="24"/>
          <w:lang w:val="hr-HR"/>
        </w:rPr>
        <w:br/>
      </w:r>
    </w:p>
    <w:p w:rsidR="00670E8A" w:rsidRPr="00C638B2" w:rsidRDefault="002B7B73" w:rsidP="00670E8A">
      <w:pPr>
        <w:widowControl w:val="0"/>
        <w:autoSpaceDE w:val="0"/>
        <w:autoSpaceDN w:val="0"/>
        <w:adjustRightInd w:val="0"/>
        <w:spacing w:after="0" w:line="240" w:lineRule="auto"/>
        <w:ind w:left="2832" w:firstLine="708"/>
        <w:rPr>
          <w:rFonts w:ascii="Times New Roman" w:hAnsi="Times New Roman" w:cs="Times New Roman"/>
          <w:sz w:val="24"/>
          <w:szCs w:val="24"/>
          <w:lang w:val="hr-HR"/>
        </w:rPr>
      </w:pPr>
      <w:r w:rsidRPr="00C638B2">
        <w:rPr>
          <w:rFonts w:ascii="Calibri" w:hAnsi="Calibri" w:cs="Calibri"/>
          <w:b/>
          <w:bCs/>
          <w:sz w:val="24"/>
          <w:szCs w:val="24"/>
          <w:lang w:val="hr-HR"/>
        </w:rPr>
        <w:t>Poslovno veleučilište Zagreb</w:t>
      </w:r>
    </w:p>
    <w:p w:rsidR="00670E8A" w:rsidRPr="00C638B2" w:rsidRDefault="00670E8A" w:rsidP="00670E8A">
      <w:pPr>
        <w:widowControl w:val="0"/>
        <w:autoSpaceDE w:val="0"/>
        <w:autoSpaceDN w:val="0"/>
        <w:adjustRightInd w:val="0"/>
        <w:spacing w:after="0" w:line="55" w:lineRule="exact"/>
        <w:rPr>
          <w:rFonts w:ascii="Times New Roman" w:hAnsi="Times New Roman" w:cs="Times New Roman"/>
          <w:sz w:val="24"/>
          <w:szCs w:val="24"/>
          <w:lang w:val="hr-HR"/>
        </w:rPr>
      </w:pPr>
    </w:p>
    <w:p w:rsidR="00670E8A" w:rsidRPr="00C638B2" w:rsidRDefault="00670E8A" w:rsidP="00A47B85">
      <w:pPr>
        <w:widowControl w:val="0"/>
        <w:overflowPunct w:val="0"/>
        <w:autoSpaceDE w:val="0"/>
        <w:autoSpaceDN w:val="0"/>
        <w:adjustRightInd w:val="0"/>
        <w:spacing w:after="0" w:line="218" w:lineRule="auto"/>
        <w:ind w:left="3600" w:right="200" w:hanging="2892"/>
        <w:rPr>
          <w:rFonts w:ascii="Times New Roman" w:hAnsi="Times New Roman" w:cs="Times New Roman"/>
          <w:sz w:val="24"/>
          <w:szCs w:val="24"/>
          <w:lang w:val="hr-HR"/>
        </w:rPr>
      </w:pPr>
      <w:r w:rsidRPr="00C638B2">
        <w:rPr>
          <w:rFonts w:ascii="Calibri" w:hAnsi="Calibri" w:cs="Calibri"/>
          <w:sz w:val="24"/>
          <w:szCs w:val="24"/>
          <w:lang w:val="hr-HR"/>
        </w:rPr>
        <w:t xml:space="preserve">na temelju sklopljenih Erasmus+ </w:t>
      </w:r>
      <w:proofErr w:type="spellStart"/>
      <w:r w:rsidRPr="00C638B2">
        <w:rPr>
          <w:rFonts w:ascii="Calibri" w:hAnsi="Calibri" w:cs="Calibri"/>
          <w:sz w:val="24"/>
          <w:szCs w:val="24"/>
          <w:lang w:val="hr-HR"/>
        </w:rPr>
        <w:t>međuinstitucijskih</w:t>
      </w:r>
      <w:proofErr w:type="spellEnd"/>
      <w:r w:rsidRPr="00C638B2">
        <w:rPr>
          <w:rFonts w:ascii="Calibri" w:hAnsi="Calibri" w:cs="Calibri"/>
          <w:sz w:val="24"/>
          <w:szCs w:val="24"/>
          <w:lang w:val="hr-HR"/>
        </w:rPr>
        <w:t xml:space="preserve"> sporazuma s inozemnim visokoškolskim ustanovama raspisuje</w:t>
      </w:r>
    </w:p>
    <w:p w:rsidR="00670E8A" w:rsidRPr="00C638B2" w:rsidRDefault="00670E8A" w:rsidP="00670E8A">
      <w:pPr>
        <w:widowControl w:val="0"/>
        <w:autoSpaceDE w:val="0"/>
        <w:autoSpaceDN w:val="0"/>
        <w:adjustRightInd w:val="0"/>
        <w:spacing w:after="0" w:line="294"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40" w:lineRule="auto"/>
        <w:ind w:left="4180"/>
        <w:rPr>
          <w:rFonts w:ascii="Times New Roman" w:hAnsi="Times New Roman" w:cs="Times New Roman"/>
          <w:sz w:val="24"/>
          <w:szCs w:val="24"/>
          <w:lang w:val="hr-HR"/>
        </w:rPr>
      </w:pPr>
      <w:r w:rsidRPr="00C638B2">
        <w:rPr>
          <w:rFonts w:ascii="Calibri" w:hAnsi="Calibri" w:cs="Calibri"/>
          <w:b/>
          <w:bCs/>
          <w:sz w:val="24"/>
          <w:szCs w:val="24"/>
          <w:lang w:val="hr-HR"/>
        </w:rPr>
        <w:t>NATJEČAJ</w:t>
      </w:r>
    </w:p>
    <w:p w:rsidR="00670E8A" w:rsidRPr="00C638B2" w:rsidRDefault="00670E8A" w:rsidP="00670E8A">
      <w:pPr>
        <w:widowControl w:val="0"/>
        <w:autoSpaceDE w:val="0"/>
        <w:autoSpaceDN w:val="0"/>
        <w:adjustRightInd w:val="0"/>
        <w:spacing w:after="0" w:line="53" w:lineRule="exact"/>
        <w:rPr>
          <w:rFonts w:ascii="Times New Roman" w:hAnsi="Times New Roman" w:cs="Times New Roman"/>
          <w:sz w:val="24"/>
          <w:szCs w:val="24"/>
          <w:lang w:val="hr-HR"/>
        </w:rPr>
      </w:pPr>
    </w:p>
    <w:p w:rsidR="00670E8A" w:rsidRPr="00C638B2" w:rsidRDefault="00670E8A" w:rsidP="000D2C4B">
      <w:pPr>
        <w:widowControl w:val="0"/>
        <w:overflowPunct w:val="0"/>
        <w:autoSpaceDE w:val="0"/>
        <w:autoSpaceDN w:val="0"/>
        <w:adjustRightInd w:val="0"/>
        <w:spacing w:after="0" w:line="218" w:lineRule="auto"/>
        <w:ind w:left="160" w:right="160" w:firstLine="199"/>
        <w:jc w:val="center"/>
        <w:rPr>
          <w:rFonts w:ascii="Times New Roman" w:hAnsi="Times New Roman" w:cs="Times New Roman"/>
          <w:sz w:val="24"/>
          <w:szCs w:val="24"/>
          <w:lang w:val="hr-HR"/>
        </w:rPr>
      </w:pPr>
      <w:r w:rsidRPr="00C638B2">
        <w:rPr>
          <w:rFonts w:ascii="Calibri" w:hAnsi="Calibri" w:cs="Calibri"/>
          <w:sz w:val="24"/>
          <w:szCs w:val="24"/>
          <w:lang w:val="hr-HR"/>
        </w:rPr>
        <w:t xml:space="preserve">za mobilnost studenata u svrhu </w:t>
      </w:r>
      <w:r w:rsidRPr="00C638B2">
        <w:rPr>
          <w:rFonts w:ascii="Calibri" w:hAnsi="Calibri" w:cs="Calibri"/>
          <w:b/>
          <w:bCs/>
          <w:sz w:val="24"/>
          <w:szCs w:val="24"/>
          <w:u w:val="single"/>
          <w:lang w:val="hr-HR"/>
        </w:rPr>
        <w:t>studijskog boravka</w:t>
      </w:r>
      <w:r w:rsidRPr="00C638B2">
        <w:rPr>
          <w:rFonts w:ascii="Calibri" w:hAnsi="Calibri" w:cs="Calibri"/>
          <w:sz w:val="24"/>
          <w:szCs w:val="24"/>
          <w:lang w:val="hr-HR"/>
        </w:rPr>
        <w:t xml:space="preserve"> u okviru Erasmus+ </w:t>
      </w:r>
      <w:r w:rsidR="00902C83" w:rsidRPr="00C638B2">
        <w:rPr>
          <w:rFonts w:ascii="Calibri" w:hAnsi="Calibri" w:cs="Calibri"/>
          <w:sz w:val="24"/>
          <w:szCs w:val="24"/>
          <w:lang w:val="hr-HR"/>
        </w:rPr>
        <w:t xml:space="preserve">programa ključne aktivnosti 1 u </w:t>
      </w:r>
      <w:r w:rsidR="00B82C94" w:rsidRPr="00C638B2">
        <w:rPr>
          <w:rFonts w:ascii="Calibri" w:hAnsi="Calibri" w:cs="Calibri"/>
          <w:sz w:val="24"/>
          <w:szCs w:val="24"/>
          <w:lang w:val="hr-HR"/>
        </w:rPr>
        <w:t xml:space="preserve">akademskoj godini </w:t>
      </w:r>
      <w:r w:rsidR="008D40B9">
        <w:rPr>
          <w:rFonts w:ascii="Calibri" w:hAnsi="Calibri" w:cs="Calibri"/>
          <w:sz w:val="24"/>
          <w:szCs w:val="24"/>
          <w:lang w:val="hr-HR"/>
        </w:rPr>
        <w:t>2025./2026</w:t>
      </w:r>
      <w:r w:rsidR="00ED685D" w:rsidRPr="00C638B2">
        <w:rPr>
          <w:rFonts w:ascii="Calibri" w:hAnsi="Calibri" w:cs="Calibri"/>
          <w:sz w:val="24"/>
          <w:szCs w:val="24"/>
          <w:lang w:val="hr-HR"/>
        </w:rPr>
        <w:t>.</w:t>
      </w:r>
    </w:p>
    <w:p w:rsidR="00670E8A" w:rsidRPr="00C638B2" w:rsidRDefault="00670E8A" w:rsidP="00670E8A">
      <w:pPr>
        <w:widowControl w:val="0"/>
        <w:autoSpaceDE w:val="0"/>
        <w:autoSpaceDN w:val="0"/>
        <w:adjustRightInd w:val="0"/>
        <w:spacing w:after="0" w:line="232"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39" w:lineRule="auto"/>
        <w:ind w:left="4240"/>
        <w:rPr>
          <w:rFonts w:ascii="Times New Roman" w:hAnsi="Times New Roman" w:cs="Times New Roman"/>
          <w:sz w:val="24"/>
          <w:szCs w:val="24"/>
          <w:lang w:val="hr-HR"/>
        </w:rPr>
      </w:pPr>
      <w:r w:rsidRPr="00C638B2">
        <w:rPr>
          <w:rFonts w:ascii="Calibri" w:hAnsi="Calibri" w:cs="Calibri"/>
          <w:b/>
          <w:bCs/>
          <w:lang w:val="hr-HR"/>
        </w:rPr>
        <w:t>OPĆI DIO</w:t>
      </w:r>
    </w:p>
    <w:p w:rsidR="00670E8A" w:rsidRPr="00C638B2" w:rsidRDefault="00670E8A" w:rsidP="00670E8A">
      <w:pPr>
        <w:widowControl w:val="0"/>
        <w:autoSpaceDE w:val="0"/>
        <w:autoSpaceDN w:val="0"/>
        <w:adjustRightInd w:val="0"/>
        <w:spacing w:after="0" w:line="293" w:lineRule="exact"/>
        <w:rPr>
          <w:rFonts w:ascii="Times New Roman" w:hAnsi="Times New Roman" w:cs="Times New Roman"/>
          <w:sz w:val="24"/>
          <w:szCs w:val="24"/>
          <w:lang w:val="hr-HR"/>
        </w:rPr>
      </w:pPr>
    </w:p>
    <w:p w:rsidR="00670E8A" w:rsidRPr="00C638B2" w:rsidRDefault="00883F22" w:rsidP="00670E8A">
      <w:pPr>
        <w:widowControl w:val="0"/>
        <w:overflowPunct w:val="0"/>
        <w:autoSpaceDE w:val="0"/>
        <w:autoSpaceDN w:val="0"/>
        <w:adjustRightInd w:val="0"/>
        <w:spacing w:after="0" w:line="229" w:lineRule="auto"/>
        <w:ind w:right="100"/>
        <w:jc w:val="both"/>
        <w:rPr>
          <w:rFonts w:ascii="Times New Roman" w:hAnsi="Times New Roman" w:cs="Times New Roman"/>
          <w:sz w:val="24"/>
          <w:szCs w:val="24"/>
          <w:lang w:val="hr-HR"/>
        </w:rPr>
      </w:pPr>
      <w:r w:rsidRPr="00C638B2">
        <w:rPr>
          <w:rFonts w:ascii="Calibri" w:hAnsi="Calibri" w:cs="Calibri"/>
          <w:lang w:val="hr-HR"/>
        </w:rPr>
        <w:t>Poslovno veleučilište</w:t>
      </w:r>
      <w:r w:rsidR="00670E8A" w:rsidRPr="00C638B2">
        <w:rPr>
          <w:rFonts w:ascii="Calibri" w:hAnsi="Calibri" w:cs="Calibri"/>
          <w:lang w:val="hr-HR"/>
        </w:rPr>
        <w:t xml:space="preserve"> Zagreb objavljuje natječaj za izbor studenata kojima će se dodijeliti financijska potpora za studijski boravak na inozemnim visokoškolskim ustanovama </w:t>
      </w:r>
      <w:r w:rsidR="00B82C94" w:rsidRPr="00C638B2">
        <w:rPr>
          <w:rFonts w:ascii="Calibri" w:hAnsi="Calibri" w:cs="Calibri"/>
          <w:lang w:val="hr-HR"/>
        </w:rPr>
        <w:t>u</w:t>
      </w:r>
      <w:r w:rsidR="00670E8A" w:rsidRPr="00C638B2">
        <w:rPr>
          <w:rFonts w:ascii="Calibri" w:hAnsi="Calibri" w:cs="Calibri"/>
          <w:lang w:val="hr-HR"/>
        </w:rPr>
        <w:t xml:space="preserve"> </w:t>
      </w:r>
      <w:r w:rsidR="005E519B" w:rsidRPr="00C638B2">
        <w:rPr>
          <w:rFonts w:ascii="Calibri" w:hAnsi="Calibri" w:cs="Calibri"/>
          <w:lang w:val="hr-HR"/>
        </w:rPr>
        <w:t xml:space="preserve">akademskoj godini </w:t>
      </w:r>
      <w:r w:rsidR="008D40B9">
        <w:rPr>
          <w:rFonts w:ascii="Calibri" w:hAnsi="Calibri" w:cs="Calibri"/>
          <w:lang w:val="hr-HR"/>
        </w:rPr>
        <w:t>2025./2026</w:t>
      </w:r>
      <w:r w:rsidR="00ED685D" w:rsidRPr="00C638B2">
        <w:rPr>
          <w:rFonts w:ascii="Calibri" w:hAnsi="Calibri" w:cs="Calibri"/>
          <w:lang w:val="hr-HR"/>
        </w:rPr>
        <w:t xml:space="preserve">.  </w:t>
      </w:r>
    </w:p>
    <w:p w:rsidR="00670E8A" w:rsidRPr="00C638B2" w:rsidRDefault="00670E8A" w:rsidP="00670E8A">
      <w:pPr>
        <w:widowControl w:val="0"/>
        <w:autoSpaceDE w:val="0"/>
        <w:autoSpaceDN w:val="0"/>
        <w:adjustRightInd w:val="0"/>
        <w:spacing w:after="0" w:line="293" w:lineRule="exact"/>
        <w:rPr>
          <w:rFonts w:ascii="Times New Roman" w:hAnsi="Times New Roman" w:cs="Times New Roman"/>
          <w:sz w:val="24"/>
          <w:szCs w:val="24"/>
          <w:lang w:val="hr-HR"/>
        </w:rPr>
      </w:pPr>
    </w:p>
    <w:p w:rsidR="00670E8A" w:rsidRPr="00C638B2" w:rsidRDefault="000D2C4B" w:rsidP="004F0AFB">
      <w:pPr>
        <w:widowControl w:val="0"/>
        <w:overflowPunct w:val="0"/>
        <w:autoSpaceDE w:val="0"/>
        <w:autoSpaceDN w:val="0"/>
        <w:adjustRightInd w:val="0"/>
        <w:spacing w:line="218" w:lineRule="auto"/>
        <w:ind w:right="100"/>
        <w:jc w:val="both"/>
        <w:rPr>
          <w:rFonts w:ascii="Times New Roman" w:hAnsi="Times New Roman" w:cs="Times New Roman"/>
          <w:sz w:val="24"/>
          <w:szCs w:val="24"/>
          <w:lang w:val="hr-HR"/>
        </w:rPr>
      </w:pPr>
      <w:r w:rsidRPr="00C638B2">
        <w:rPr>
          <w:lang w:val="hr-HR"/>
        </w:rPr>
        <w:t>Poslovnom veleučilištu Zagreb</w:t>
      </w:r>
      <w:r w:rsidR="004F0AFB" w:rsidRPr="00C638B2">
        <w:rPr>
          <w:lang w:val="hr-HR"/>
        </w:rPr>
        <w:t xml:space="preserve"> je 2014. godine dodijeljen „</w:t>
      </w:r>
      <w:r w:rsidR="004F0AFB" w:rsidRPr="00C638B2">
        <w:rPr>
          <w:i/>
          <w:iCs/>
          <w:lang w:val="hr-HR"/>
        </w:rPr>
        <w:t xml:space="preserve">Erasmus Charter for </w:t>
      </w:r>
      <w:proofErr w:type="spellStart"/>
      <w:r w:rsidR="004F0AFB" w:rsidRPr="00C638B2">
        <w:rPr>
          <w:i/>
          <w:iCs/>
          <w:lang w:val="hr-HR"/>
        </w:rPr>
        <w:t>Higher</w:t>
      </w:r>
      <w:proofErr w:type="spellEnd"/>
      <w:r w:rsidR="004F0AFB" w:rsidRPr="00C638B2">
        <w:rPr>
          <w:i/>
          <w:iCs/>
          <w:lang w:val="hr-HR"/>
        </w:rPr>
        <w:t xml:space="preserve"> </w:t>
      </w:r>
      <w:proofErr w:type="spellStart"/>
      <w:r w:rsidR="004F0AFB" w:rsidRPr="00C638B2">
        <w:rPr>
          <w:i/>
          <w:iCs/>
          <w:lang w:val="hr-HR"/>
        </w:rPr>
        <w:t>Education</w:t>
      </w:r>
      <w:proofErr w:type="spellEnd"/>
      <w:r w:rsidR="004F0AFB" w:rsidRPr="00C638B2">
        <w:rPr>
          <w:i/>
          <w:iCs/>
          <w:lang w:val="hr-HR"/>
        </w:rPr>
        <w:t xml:space="preserve"> (ECHE)</w:t>
      </w:r>
      <w:r w:rsidR="004F0AFB" w:rsidRPr="00C638B2">
        <w:rPr>
          <w:lang w:val="hr-HR"/>
        </w:rPr>
        <w:t>“ (</w:t>
      </w:r>
      <w:r w:rsidR="004F0AFB" w:rsidRPr="00C638B2">
        <w:rPr>
          <w:rFonts w:cstheme="minorHAnsi"/>
          <w:bCs/>
          <w:lang w:val="hr-HR"/>
        </w:rPr>
        <w:t xml:space="preserve">270014-EPP-1-2015-1-HR-EPPKA3-ECHE </w:t>
      </w:r>
      <w:r w:rsidR="004F0AFB" w:rsidRPr="00C638B2">
        <w:rPr>
          <w:rFonts w:cstheme="minorHAnsi"/>
          <w:lang w:val="hr-HR"/>
        </w:rPr>
        <w:t>-</w:t>
      </w:r>
      <w:r w:rsidR="004F0AFB" w:rsidRPr="00C638B2">
        <w:rPr>
          <w:rFonts w:cstheme="minorHAnsi"/>
          <w:bCs/>
          <w:lang w:val="hr-HR"/>
        </w:rPr>
        <w:t xml:space="preserve"> HR ZAGREB21</w:t>
      </w:r>
      <w:r w:rsidR="004F0AFB" w:rsidRPr="00C638B2">
        <w:rPr>
          <w:lang w:val="hr-HR"/>
        </w:rPr>
        <w:t>) čime je omogućeno sudjelovanje u Erasmus+ programu.</w:t>
      </w:r>
    </w:p>
    <w:p w:rsidR="00670E8A" w:rsidRPr="00C638B2" w:rsidRDefault="00670E8A" w:rsidP="00670E8A">
      <w:pPr>
        <w:widowControl w:val="0"/>
        <w:overflowPunct w:val="0"/>
        <w:autoSpaceDE w:val="0"/>
        <w:autoSpaceDN w:val="0"/>
        <w:adjustRightInd w:val="0"/>
        <w:spacing w:after="0" w:line="225" w:lineRule="auto"/>
        <w:ind w:right="100"/>
        <w:jc w:val="both"/>
        <w:rPr>
          <w:rFonts w:ascii="Times New Roman" w:hAnsi="Times New Roman" w:cs="Times New Roman"/>
          <w:sz w:val="24"/>
          <w:szCs w:val="24"/>
          <w:lang w:val="hr-HR"/>
        </w:rPr>
      </w:pPr>
      <w:r w:rsidRPr="00C638B2">
        <w:rPr>
          <w:rFonts w:ascii="Calibri" w:hAnsi="Calibri" w:cs="Calibri"/>
          <w:lang w:val="hr-HR"/>
        </w:rPr>
        <w:t xml:space="preserve">Natječaj se odnosi na studijski boravak studenata </w:t>
      </w:r>
      <w:r w:rsidR="000D2C4B" w:rsidRPr="00C638B2">
        <w:rPr>
          <w:rFonts w:ascii="Calibri" w:hAnsi="Calibri" w:cs="Calibri"/>
          <w:lang w:val="hr-HR"/>
        </w:rPr>
        <w:t>Poslovnog veleučilišta Zagreb</w:t>
      </w:r>
      <w:r w:rsidRPr="00C638B2">
        <w:rPr>
          <w:rFonts w:ascii="Calibri" w:hAnsi="Calibri" w:cs="Calibri"/>
          <w:lang w:val="hr-HR"/>
        </w:rPr>
        <w:t xml:space="preserve"> na inozemnoj partnerskoj ustanovi s kojom </w:t>
      </w:r>
      <w:r w:rsidR="000D2C4B" w:rsidRPr="00C638B2">
        <w:rPr>
          <w:rFonts w:ascii="Calibri" w:hAnsi="Calibri" w:cs="Calibri"/>
          <w:lang w:val="hr-HR"/>
        </w:rPr>
        <w:t>PVZG</w:t>
      </w:r>
      <w:r w:rsidRPr="00C638B2">
        <w:rPr>
          <w:rFonts w:ascii="Calibri" w:hAnsi="Calibri" w:cs="Calibri"/>
          <w:lang w:val="hr-HR"/>
        </w:rPr>
        <w:t xml:space="preserve"> ima potpisan Erasmus+ </w:t>
      </w:r>
      <w:proofErr w:type="spellStart"/>
      <w:r w:rsidRPr="00C638B2">
        <w:rPr>
          <w:rFonts w:ascii="Calibri" w:hAnsi="Calibri" w:cs="Calibri"/>
          <w:lang w:val="hr-HR"/>
        </w:rPr>
        <w:t>međuinstitucijski</w:t>
      </w:r>
      <w:proofErr w:type="spellEnd"/>
      <w:r w:rsidRPr="00C638B2">
        <w:rPr>
          <w:rFonts w:ascii="Calibri" w:hAnsi="Calibri" w:cs="Calibri"/>
          <w:lang w:val="hr-HR"/>
        </w:rPr>
        <w:t xml:space="preserve"> sporazum o razmjeni studenata za akademsku godinu </w:t>
      </w:r>
      <w:r w:rsidR="008D40B9">
        <w:rPr>
          <w:rFonts w:ascii="Calibri" w:hAnsi="Calibri" w:cs="Calibri"/>
          <w:lang w:val="hr-HR"/>
        </w:rPr>
        <w:t>2025./26</w:t>
      </w:r>
      <w:r w:rsidR="00B82C94" w:rsidRPr="00C638B2">
        <w:rPr>
          <w:rFonts w:ascii="Calibri" w:hAnsi="Calibri" w:cs="Calibri"/>
          <w:lang w:val="hr-HR"/>
        </w:rPr>
        <w:t>.</w:t>
      </w:r>
      <w:r w:rsidRPr="00C638B2">
        <w:rPr>
          <w:rFonts w:ascii="Calibri" w:hAnsi="Calibri" w:cs="Calibri"/>
          <w:lang w:val="hr-HR"/>
        </w:rPr>
        <w:t xml:space="preserve"> (popis se nalazi </w:t>
      </w:r>
      <w:r w:rsidR="004F0AFB" w:rsidRPr="00C638B2">
        <w:rPr>
          <w:rFonts w:ascii="Calibri" w:hAnsi="Calibri" w:cs="Calibri"/>
          <w:lang w:val="hr-HR"/>
        </w:rPr>
        <w:t>ne webu škole</w:t>
      </w:r>
      <w:r w:rsidRPr="00C638B2">
        <w:rPr>
          <w:rFonts w:ascii="Calibri" w:hAnsi="Calibri" w:cs="Calibri"/>
          <w:lang w:val="hr-HR"/>
        </w:rPr>
        <w:t>).</w:t>
      </w:r>
    </w:p>
    <w:p w:rsidR="00670E8A" w:rsidRPr="00C638B2" w:rsidRDefault="00670E8A" w:rsidP="00670E8A">
      <w:pPr>
        <w:widowControl w:val="0"/>
        <w:autoSpaceDE w:val="0"/>
        <w:autoSpaceDN w:val="0"/>
        <w:adjustRightInd w:val="0"/>
        <w:spacing w:after="0" w:line="293"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29" w:lineRule="auto"/>
        <w:jc w:val="both"/>
        <w:rPr>
          <w:rFonts w:ascii="Times New Roman" w:hAnsi="Times New Roman" w:cs="Times New Roman"/>
          <w:sz w:val="24"/>
          <w:szCs w:val="24"/>
          <w:lang w:val="hr-HR"/>
        </w:rPr>
      </w:pPr>
      <w:r w:rsidRPr="00C638B2">
        <w:rPr>
          <w:rFonts w:ascii="Calibri" w:hAnsi="Calibri" w:cs="Calibri"/>
          <w:lang w:val="hr-HR"/>
        </w:rPr>
        <w:t>Erasmus+ studenti oslobođeni su plaćanja školarine na inozemnim visokoškolskim ustanovama. Studenti ostaju upisani na matičnoj ustanovi tijekom cijelog trajanja studentske razmjene, što znači da ne smiju završiti svoj studij tijekom trajanja razmjene. Studenti su za vrijeme trajanja mobilnosti dužni nastaviti plaćati školarinu matičnoj ustanovi.</w:t>
      </w:r>
    </w:p>
    <w:p w:rsidR="00670E8A" w:rsidRPr="00C638B2" w:rsidRDefault="00670E8A" w:rsidP="00670E8A">
      <w:pPr>
        <w:widowControl w:val="0"/>
        <w:autoSpaceDE w:val="0"/>
        <w:autoSpaceDN w:val="0"/>
        <w:adjustRightInd w:val="0"/>
        <w:spacing w:after="0" w:line="320" w:lineRule="exact"/>
        <w:rPr>
          <w:rFonts w:ascii="Times New Roman" w:hAnsi="Times New Roman" w:cs="Times New Roman"/>
          <w:sz w:val="24"/>
          <w:szCs w:val="24"/>
          <w:lang w:val="hr-HR"/>
        </w:rPr>
      </w:pPr>
    </w:p>
    <w:p w:rsidR="00670E8A" w:rsidRPr="00C638B2" w:rsidRDefault="00B97DFE" w:rsidP="00ED685D">
      <w:pPr>
        <w:widowControl w:val="0"/>
        <w:overflowPunct w:val="0"/>
        <w:autoSpaceDE w:val="0"/>
        <w:autoSpaceDN w:val="0"/>
        <w:adjustRightInd w:val="0"/>
        <w:spacing w:after="0" w:line="218" w:lineRule="auto"/>
        <w:ind w:right="60"/>
        <w:rPr>
          <w:rFonts w:ascii="Calibri" w:hAnsi="Calibri" w:cs="Calibri"/>
          <w:b/>
          <w:lang w:val="hr-HR"/>
        </w:rPr>
      </w:pPr>
      <w:proofErr w:type="spellStart"/>
      <w:r>
        <w:rPr>
          <w:rFonts w:ascii="Calibri" w:hAnsi="Calibri" w:cs="Calibri"/>
        </w:rPr>
        <w:t>Natječaj</w:t>
      </w:r>
      <w:proofErr w:type="spellEnd"/>
      <w:r>
        <w:rPr>
          <w:rFonts w:ascii="Calibri" w:hAnsi="Calibri" w:cs="Calibri"/>
        </w:rPr>
        <w:t xml:space="preserve"> je </w:t>
      </w:r>
      <w:proofErr w:type="spellStart"/>
      <w:r>
        <w:rPr>
          <w:rFonts w:ascii="Calibri" w:hAnsi="Calibri" w:cs="Calibri"/>
        </w:rPr>
        <w:t>objavljen</w:t>
      </w:r>
      <w:proofErr w:type="spellEnd"/>
      <w:r>
        <w:rPr>
          <w:rFonts w:ascii="Calibri" w:hAnsi="Calibri" w:cs="Calibri"/>
        </w:rPr>
        <w:t xml:space="preserve"> </w:t>
      </w:r>
      <w:r w:rsidR="008D40B9">
        <w:rPr>
          <w:rFonts w:ascii="Calibri" w:hAnsi="Calibri" w:cs="Calibri"/>
          <w:b/>
        </w:rPr>
        <w:t>22</w:t>
      </w:r>
      <w:r w:rsidRPr="002674D4">
        <w:rPr>
          <w:rFonts w:ascii="Calibri" w:hAnsi="Calibri" w:cs="Calibri"/>
          <w:b/>
        </w:rPr>
        <w:t>.</w:t>
      </w:r>
      <w:r>
        <w:rPr>
          <w:rFonts w:ascii="Calibri" w:hAnsi="Calibri" w:cs="Calibri"/>
          <w:b/>
        </w:rPr>
        <w:t xml:space="preserve"> </w:t>
      </w:r>
      <w:proofErr w:type="spellStart"/>
      <w:proofErr w:type="gramStart"/>
      <w:r w:rsidR="008D40B9">
        <w:rPr>
          <w:rFonts w:ascii="Calibri" w:hAnsi="Calibri" w:cs="Calibri"/>
          <w:b/>
        </w:rPr>
        <w:t>travnja</w:t>
      </w:r>
      <w:proofErr w:type="spellEnd"/>
      <w:proofErr w:type="gramEnd"/>
      <w:r>
        <w:rPr>
          <w:rFonts w:ascii="Calibri" w:hAnsi="Calibri" w:cs="Calibri"/>
          <w:b/>
        </w:rPr>
        <w:t xml:space="preserve"> 2024</w:t>
      </w:r>
      <w:r w:rsidRPr="002674D4">
        <w:rPr>
          <w:rFonts w:ascii="Calibri" w:hAnsi="Calibri" w:cs="Calibri"/>
          <w:b/>
        </w:rPr>
        <w:t xml:space="preserve">. </w:t>
      </w:r>
      <w:proofErr w:type="gramStart"/>
      <w:r>
        <w:rPr>
          <w:rFonts w:ascii="Calibri" w:hAnsi="Calibri" w:cs="Calibri"/>
          <w:b/>
        </w:rPr>
        <w:t>i</w:t>
      </w:r>
      <w:proofErr w:type="gramEnd"/>
      <w:r>
        <w:rPr>
          <w:rFonts w:ascii="Calibri" w:hAnsi="Calibri" w:cs="Calibri"/>
          <w:b/>
        </w:rPr>
        <w:t xml:space="preserve"> </w:t>
      </w:r>
      <w:proofErr w:type="spellStart"/>
      <w:r>
        <w:rPr>
          <w:rFonts w:ascii="Calibri" w:hAnsi="Calibri" w:cs="Calibri"/>
          <w:b/>
        </w:rPr>
        <w:t>traje</w:t>
      </w:r>
      <w:proofErr w:type="spellEnd"/>
      <w:r>
        <w:rPr>
          <w:rFonts w:ascii="Calibri" w:hAnsi="Calibri" w:cs="Calibri"/>
          <w:b/>
        </w:rPr>
        <w:t xml:space="preserve"> do </w:t>
      </w:r>
      <w:proofErr w:type="spellStart"/>
      <w:r>
        <w:rPr>
          <w:rFonts w:ascii="Calibri" w:hAnsi="Calibri" w:cs="Calibri"/>
          <w:b/>
        </w:rPr>
        <w:t>završetka</w:t>
      </w:r>
      <w:proofErr w:type="spellEnd"/>
      <w:r>
        <w:rPr>
          <w:rFonts w:ascii="Calibri" w:hAnsi="Calibri" w:cs="Calibri"/>
          <w:b/>
        </w:rPr>
        <w:t xml:space="preserve"> </w:t>
      </w:r>
      <w:proofErr w:type="spellStart"/>
      <w:r>
        <w:rPr>
          <w:rFonts w:ascii="Calibri" w:hAnsi="Calibri" w:cs="Calibri"/>
          <w:b/>
        </w:rPr>
        <w:t>projektnog</w:t>
      </w:r>
      <w:proofErr w:type="spellEnd"/>
      <w:r>
        <w:rPr>
          <w:rFonts w:ascii="Calibri" w:hAnsi="Calibri" w:cs="Calibri"/>
          <w:b/>
        </w:rPr>
        <w:t xml:space="preserve"> </w:t>
      </w:r>
      <w:proofErr w:type="spellStart"/>
      <w:r>
        <w:rPr>
          <w:rFonts w:ascii="Calibri" w:hAnsi="Calibri" w:cs="Calibri"/>
          <w:b/>
        </w:rPr>
        <w:t>ciklusa</w:t>
      </w:r>
      <w:proofErr w:type="spellEnd"/>
      <w:r w:rsidRPr="00C638B2">
        <w:rPr>
          <w:rFonts w:ascii="Calibri" w:hAnsi="Calibri" w:cs="Calibri"/>
          <w:lang w:val="hr-HR"/>
        </w:rPr>
        <w:t>.</w:t>
      </w:r>
      <w:r>
        <w:rPr>
          <w:rFonts w:ascii="Calibri" w:hAnsi="Calibri" w:cs="Calibri"/>
          <w:lang w:val="hr-HR"/>
        </w:rPr>
        <w:t xml:space="preserve"> </w:t>
      </w:r>
      <w:r w:rsidR="008D0F44" w:rsidRPr="00C638B2">
        <w:rPr>
          <w:rFonts w:ascii="Calibri" w:hAnsi="Calibri" w:cs="Calibri"/>
          <w:lang w:val="hr-HR"/>
        </w:rPr>
        <w:t xml:space="preserve">Erasmus+ </w:t>
      </w:r>
      <w:r w:rsidR="00883F22" w:rsidRPr="00C638B2">
        <w:rPr>
          <w:rFonts w:ascii="Calibri" w:hAnsi="Calibri" w:cs="Calibri"/>
          <w:lang w:val="hr-HR"/>
        </w:rPr>
        <w:t>studijski boravak</w:t>
      </w:r>
      <w:r w:rsidR="008D0F44" w:rsidRPr="00C638B2">
        <w:rPr>
          <w:rFonts w:ascii="Calibri" w:hAnsi="Calibri" w:cs="Calibri"/>
          <w:lang w:val="hr-HR"/>
        </w:rPr>
        <w:t xml:space="preserve"> može trajati najkraće 1 semestar. </w:t>
      </w:r>
    </w:p>
    <w:p w:rsidR="00ED685D" w:rsidRPr="00C638B2" w:rsidRDefault="00ED685D" w:rsidP="00ED685D">
      <w:pPr>
        <w:widowControl w:val="0"/>
        <w:overflowPunct w:val="0"/>
        <w:autoSpaceDE w:val="0"/>
        <w:autoSpaceDN w:val="0"/>
        <w:adjustRightInd w:val="0"/>
        <w:spacing w:after="0" w:line="218" w:lineRule="auto"/>
        <w:ind w:right="60"/>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32" w:lineRule="auto"/>
        <w:jc w:val="both"/>
        <w:rPr>
          <w:rFonts w:ascii="Times New Roman" w:hAnsi="Times New Roman" w:cs="Times New Roman"/>
          <w:sz w:val="24"/>
          <w:szCs w:val="24"/>
          <w:lang w:val="hr-HR"/>
        </w:rPr>
      </w:pPr>
      <w:r w:rsidRPr="00C638B2">
        <w:rPr>
          <w:rFonts w:ascii="Calibri" w:hAnsi="Calibri" w:cs="Calibri"/>
          <w:lang w:val="hr-HR"/>
        </w:rPr>
        <w:t xml:space="preserve">Prije odlaska na inozemnu visokoškolsku ustanovu, student mora dogovoriti priznavanje ECTS-a s voditeljem studija, ECTS koordinatorom i Erasmus koordinatorom na </w:t>
      </w:r>
      <w:r w:rsidR="002B7B73" w:rsidRPr="00C638B2">
        <w:rPr>
          <w:rFonts w:ascii="Calibri" w:hAnsi="Calibri" w:cs="Calibri"/>
          <w:lang w:val="hr-HR"/>
        </w:rPr>
        <w:t>PVZG</w:t>
      </w:r>
      <w:r w:rsidRPr="00C638B2">
        <w:rPr>
          <w:rFonts w:ascii="Calibri" w:hAnsi="Calibri" w:cs="Calibri"/>
          <w:lang w:val="hr-HR"/>
        </w:rPr>
        <w:t>. Obveze studenta definiraju se sklapanjem ugovora o učenju (</w:t>
      </w:r>
      <w:proofErr w:type="spellStart"/>
      <w:r w:rsidRPr="00C638B2">
        <w:rPr>
          <w:rFonts w:ascii="Calibri" w:hAnsi="Calibri" w:cs="Calibri"/>
          <w:i/>
          <w:iCs/>
          <w:lang w:val="hr-HR"/>
        </w:rPr>
        <w:t>Learning</w:t>
      </w:r>
      <w:proofErr w:type="spellEnd"/>
      <w:r w:rsidRPr="00C638B2">
        <w:rPr>
          <w:rFonts w:ascii="Calibri" w:hAnsi="Calibri" w:cs="Calibri"/>
          <w:i/>
          <w:iCs/>
          <w:lang w:val="hr-HR"/>
        </w:rPr>
        <w:t xml:space="preserve"> </w:t>
      </w:r>
      <w:proofErr w:type="spellStart"/>
      <w:r w:rsidRPr="00C638B2">
        <w:rPr>
          <w:rFonts w:ascii="Calibri" w:hAnsi="Calibri" w:cs="Calibri"/>
          <w:i/>
          <w:iCs/>
          <w:lang w:val="hr-HR"/>
        </w:rPr>
        <w:t>Agreement</w:t>
      </w:r>
      <w:proofErr w:type="spellEnd"/>
      <w:r w:rsidRPr="00C638B2">
        <w:rPr>
          <w:rFonts w:ascii="Calibri" w:hAnsi="Calibri" w:cs="Calibri"/>
          <w:i/>
          <w:iCs/>
          <w:lang w:val="hr-HR"/>
        </w:rPr>
        <w:t>)</w:t>
      </w:r>
      <w:r w:rsidRPr="00C638B2">
        <w:rPr>
          <w:rFonts w:ascii="Calibri" w:hAnsi="Calibri" w:cs="Calibri"/>
          <w:lang w:val="hr-HR"/>
        </w:rPr>
        <w:t>, koji mora sadržavati popis kolegija koje će student pohađati na stranoj visokoškolskoj ustanovi uz pripadajući broj ECTS bodova. Sklapanjem ugovora jamči se priznavanje ECTS bodova stečenih tijekom mobilnosti u inozemstvu kao i razdoblje provedeno na inozemnoj ustanovi.</w:t>
      </w:r>
    </w:p>
    <w:p w:rsidR="00670E8A" w:rsidRPr="00C638B2" w:rsidRDefault="00670E8A" w:rsidP="00670E8A">
      <w:pPr>
        <w:widowControl w:val="0"/>
        <w:autoSpaceDE w:val="0"/>
        <w:autoSpaceDN w:val="0"/>
        <w:adjustRightInd w:val="0"/>
        <w:spacing w:after="0" w:line="324" w:lineRule="exact"/>
        <w:rPr>
          <w:rFonts w:ascii="Times New Roman" w:hAnsi="Times New Roman" w:cs="Times New Roman"/>
          <w:sz w:val="24"/>
          <w:szCs w:val="24"/>
          <w:lang w:val="hr-HR"/>
        </w:rPr>
      </w:pPr>
    </w:p>
    <w:p w:rsidR="00670E8A" w:rsidRPr="00C638B2" w:rsidRDefault="00670E8A" w:rsidP="00902C83">
      <w:pPr>
        <w:widowControl w:val="0"/>
        <w:overflowPunct w:val="0"/>
        <w:autoSpaceDE w:val="0"/>
        <w:autoSpaceDN w:val="0"/>
        <w:adjustRightInd w:val="0"/>
        <w:spacing w:after="0" w:line="225" w:lineRule="auto"/>
        <w:jc w:val="both"/>
        <w:rPr>
          <w:rFonts w:ascii="Calibri" w:hAnsi="Calibri" w:cs="Calibri"/>
          <w:lang w:val="hr-HR"/>
        </w:rPr>
      </w:pPr>
      <w:r w:rsidRPr="00C638B2">
        <w:rPr>
          <w:rFonts w:ascii="Calibri" w:hAnsi="Calibri" w:cs="Calibri"/>
          <w:lang w:val="hr-HR"/>
        </w:rPr>
        <w:t>Student na inozemnoj instituciji upisuje 30 ECTS bodova, a mora ostvariti najmanje 20 ECTS bodova u jednom semestru. Student potvrđuje izvršenje obveza na inozemnoj instituciji prijepi</w:t>
      </w:r>
      <w:r w:rsidR="00395B5E" w:rsidRPr="00C638B2">
        <w:rPr>
          <w:rFonts w:ascii="Calibri" w:hAnsi="Calibri" w:cs="Calibri"/>
          <w:lang w:val="hr-HR"/>
        </w:rPr>
        <w:t>som ocjena</w:t>
      </w:r>
    </w:p>
    <w:p w:rsidR="00670E8A" w:rsidRPr="00C638B2" w:rsidRDefault="00CB0F8B" w:rsidP="00670E8A">
      <w:pPr>
        <w:widowControl w:val="0"/>
        <w:autoSpaceDE w:val="0"/>
        <w:autoSpaceDN w:val="0"/>
        <w:adjustRightInd w:val="0"/>
        <w:spacing w:after="0" w:line="160" w:lineRule="exact"/>
        <w:rPr>
          <w:rFonts w:cs="Times New Roman"/>
          <w:lang w:val="hr-HR"/>
        </w:rPr>
      </w:pPr>
      <w:bookmarkStart w:id="0" w:name="page3"/>
      <w:bookmarkEnd w:id="0"/>
      <w:r w:rsidRPr="00C638B2">
        <w:rPr>
          <w:rFonts w:ascii="Calibri" w:hAnsi="Calibri" w:cs="Calibri"/>
          <w:lang w:val="hr-HR"/>
        </w:rPr>
        <w:t>inozemne institucije.</w:t>
      </w:r>
    </w:p>
    <w:p w:rsidR="00951468" w:rsidRPr="00C638B2" w:rsidRDefault="00371B41" w:rsidP="00670E8A">
      <w:pPr>
        <w:widowControl w:val="0"/>
        <w:autoSpaceDE w:val="0"/>
        <w:autoSpaceDN w:val="0"/>
        <w:adjustRightInd w:val="0"/>
        <w:spacing w:after="0" w:line="160" w:lineRule="exact"/>
        <w:rPr>
          <w:rFonts w:ascii="Times New Roman" w:hAnsi="Times New Roman" w:cs="Times New Roman"/>
          <w:sz w:val="24"/>
          <w:szCs w:val="24"/>
          <w:lang w:val="hr-HR"/>
        </w:rPr>
      </w:pPr>
      <w:r w:rsidRPr="00C638B2">
        <w:rPr>
          <w:rFonts w:ascii="Times New Roman" w:hAnsi="Times New Roman" w:cs="Times New Roman"/>
          <w:sz w:val="24"/>
          <w:szCs w:val="24"/>
          <w:lang w:val="hr-HR"/>
        </w:rPr>
        <w:br/>
      </w:r>
    </w:p>
    <w:p w:rsidR="00670E8A" w:rsidRPr="00C638B2" w:rsidRDefault="00670E8A" w:rsidP="00670E8A">
      <w:pPr>
        <w:widowControl w:val="0"/>
        <w:autoSpaceDE w:val="0"/>
        <w:autoSpaceDN w:val="0"/>
        <w:adjustRightInd w:val="0"/>
        <w:spacing w:after="0" w:line="239" w:lineRule="auto"/>
        <w:ind w:left="3580"/>
        <w:rPr>
          <w:rFonts w:ascii="Times New Roman" w:hAnsi="Times New Roman" w:cs="Times New Roman"/>
          <w:sz w:val="24"/>
          <w:szCs w:val="24"/>
          <w:lang w:val="hr-HR"/>
        </w:rPr>
      </w:pPr>
      <w:r w:rsidRPr="00C638B2">
        <w:rPr>
          <w:rFonts w:ascii="Calibri" w:hAnsi="Calibri" w:cs="Calibri"/>
          <w:b/>
          <w:bCs/>
          <w:lang w:val="hr-HR"/>
        </w:rPr>
        <w:t>TKO SE MOŽE PRIJAVITI</w:t>
      </w:r>
    </w:p>
    <w:p w:rsidR="00670E8A" w:rsidRPr="00C638B2" w:rsidRDefault="00670E8A" w:rsidP="00670E8A">
      <w:pPr>
        <w:widowControl w:val="0"/>
        <w:autoSpaceDE w:val="0"/>
        <w:autoSpaceDN w:val="0"/>
        <w:adjustRightInd w:val="0"/>
        <w:spacing w:after="0" w:line="286"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32" w:lineRule="auto"/>
        <w:ind w:right="20"/>
        <w:jc w:val="both"/>
        <w:rPr>
          <w:rFonts w:ascii="Times New Roman" w:hAnsi="Times New Roman" w:cs="Times New Roman"/>
          <w:sz w:val="24"/>
          <w:szCs w:val="24"/>
          <w:lang w:val="hr-HR"/>
        </w:rPr>
      </w:pPr>
      <w:r w:rsidRPr="00C638B2">
        <w:rPr>
          <w:rFonts w:ascii="Calibri" w:hAnsi="Calibri" w:cs="Calibri"/>
          <w:color w:val="333333"/>
          <w:lang w:val="hr-HR"/>
        </w:rPr>
        <w:t xml:space="preserve">Na natječaj se mogu prijaviti </w:t>
      </w:r>
      <w:r w:rsidRPr="00C638B2">
        <w:rPr>
          <w:rFonts w:ascii="Calibri" w:hAnsi="Calibri" w:cs="Calibri"/>
          <w:lang w:val="hr-HR"/>
        </w:rPr>
        <w:t>redoviti</w:t>
      </w:r>
      <w:r w:rsidRPr="00C638B2">
        <w:rPr>
          <w:rFonts w:ascii="Calibri" w:hAnsi="Calibri" w:cs="Calibri"/>
          <w:color w:val="333333"/>
          <w:lang w:val="hr-HR"/>
        </w:rPr>
        <w:t xml:space="preserve"> stude</w:t>
      </w:r>
      <w:r w:rsidR="00902C83" w:rsidRPr="00C638B2">
        <w:rPr>
          <w:rFonts w:ascii="Calibri" w:hAnsi="Calibri" w:cs="Calibri"/>
          <w:color w:val="333333"/>
          <w:lang w:val="hr-HR"/>
        </w:rPr>
        <w:t xml:space="preserve">nti preddiplomskog </w:t>
      </w:r>
      <w:r w:rsidR="00A47B85" w:rsidRPr="00C638B2">
        <w:rPr>
          <w:rFonts w:ascii="Calibri" w:hAnsi="Calibri" w:cs="Calibri"/>
          <w:color w:val="333333"/>
          <w:lang w:val="hr-HR"/>
        </w:rPr>
        <w:t xml:space="preserve">i diplomskog </w:t>
      </w:r>
      <w:r w:rsidRPr="00C638B2">
        <w:rPr>
          <w:rFonts w:ascii="Calibri" w:hAnsi="Calibri" w:cs="Calibri"/>
          <w:color w:val="333333"/>
          <w:lang w:val="hr-HR"/>
        </w:rPr>
        <w:t xml:space="preserve">studija </w:t>
      </w:r>
      <w:r w:rsidR="000D2C4B" w:rsidRPr="00C638B2">
        <w:rPr>
          <w:rFonts w:ascii="Calibri" w:hAnsi="Calibri" w:cs="Calibri"/>
          <w:color w:val="333333"/>
          <w:lang w:val="hr-HR"/>
        </w:rPr>
        <w:t>PVZG</w:t>
      </w:r>
      <w:r w:rsidRPr="00C638B2">
        <w:rPr>
          <w:rFonts w:ascii="Calibri" w:hAnsi="Calibri" w:cs="Calibri"/>
          <w:color w:val="333333"/>
          <w:lang w:val="hr-HR"/>
        </w:rPr>
        <w:t xml:space="preserve">. Izvanredni studenti mogu se prijaviti na natječaj i koristiti se financijskom potporom uz uvjet da za vrijeme trajanja mobilnosti pohađaju redovni studij u punom vremenu na inozemnom učilištu. Studenti preddiplomskih studija moraju u trenutku odlaska na mobilnost biti upisani najmanje u drugu godinu preddiplomskoga studija. </w:t>
      </w:r>
      <w:r w:rsidRPr="00C638B2">
        <w:rPr>
          <w:rFonts w:ascii="Calibri" w:hAnsi="Calibri" w:cs="Calibri"/>
          <w:lang w:val="hr-HR"/>
        </w:rPr>
        <w:t>Student mora imati zadovoljavajuće znanje stranog jezika na kojem se održava</w:t>
      </w:r>
      <w:r w:rsidRPr="00C638B2">
        <w:rPr>
          <w:rFonts w:ascii="Calibri" w:hAnsi="Calibri" w:cs="Calibri"/>
          <w:color w:val="333333"/>
          <w:lang w:val="hr-HR"/>
        </w:rPr>
        <w:t xml:space="preserve"> </w:t>
      </w:r>
      <w:r w:rsidRPr="00C638B2">
        <w:rPr>
          <w:rFonts w:ascii="Calibri" w:hAnsi="Calibri" w:cs="Calibri"/>
          <w:lang w:val="hr-HR"/>
        </w:rPr>
        <w:t>nastava na inozemnoj visokoškolskoj ustanovi.</w:t>
      </w:r>
    </w:p>
    <w:p w:rsidR="00670E8A" w:rsidRPr="00C638B2" w:rsidRDefault="00670E8A" w:rsidP="00670E8A">
      <w:pPr>
        <w:widowControl w:val="0"/>
        <w:autoSpaceDE w:val="0"/>
        <w:autoSpaceDN w:val="0"/>
        <w:adjustRightInd w:val="0"/>
        <w:spacing w:after="0" w:line="393"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39" w:lineRule="auto"/>
        <w:ind w:left="3300"/>
        <w:rPr>
          <w:rFonts w:ascii="Times New Roman" w:hAnsi="Times New Roman" w:cs="Times New Roman"/>
          <w:sz w:val="24"/>
          <w:szCs w:val="24"/>
          <w:lang w:val="hr-HR"/>
        </w:rPr>
      </w:pPr>
      <w:r w:rsidRPr="00C638B2">
        <w:rPr>
          <w:rFonts w:ascii="Calibri" w:hAnsi="Calibri" w:cs="Calibri"/>
          <w:b/>
          <w:bCs/>
          <w:color w:val="333333"/>
          <w:lang w:val="hr-HR"/>
        </w:rPr>
        <w:lastRenderedPageBreak/>
        <w:t>NA KOJA SE UČILIŠTA MOŽE OTIĆI</w:t>
      </w:r>
    </w:p>
    <w:p w:rsidR="00670E8A" w:rsidRPr="00C638B2" w:rsidRDefault="00670E8A" w:rsidP="00670E8A">
      <w:pPr>
        <w:widowControl w:val="0"/>
        <w:autoSpaceDE w:val="0"/>
        <w:autoSpaceDN w:val="0"/>
        <w:adjustRightInd w:val="0"/>
        <w:spacing w:after="0" w:line="289" w:lineRule="exact"/>
        <w:rPr>
          <w:rFonts w:ascii="Times New Roman" w:hAnsi="Times New Roman" w:cs="Times New Roman"/>
          <w:sz w:val="24"/>
          <w:szCs w:val="24"/>
          <w:lang w:val="hr-HR"/>
        </w:rPr>
      </w:pPr>
    </w:p>
    <w:p w:rsidR="00670E8A" w:rsidRPr="00C638B2" w:rsidRDefault="00670E8A" w:rsidP="00C638B2">
      <w:pPr>
        <w:widowControl w:val="0"/>
        <w:overflowPunct w:val="0"/>
        <w:autoSpaceDE w:val="0"/>
        <w:autoSpaceDN w:val="0"/>
        <w:adjustRightInd w:val="0"/>
        <w:spacing w:after="0" w:line="224" w:lineRule="auto"/>
        <w:rPr>
          <w:rFonts w:ascii="Times New Roman" w:hAnsi="Times New Roman" w:cs="Times New Roman"/>
          <w:sz w:val="24"/>
          <w:szCs w:val="24"/>
          <w:lang w:val="hr-HR"/>
        </w:rPr>
      </w:pPr>
      <w:r w:rsidRPr="00C638B2">
        <w:rPr>
          <w:rFonts w:ascii="Calibri" w:hAnsi="Calibri" w:cs="Calibri"/>
          <w:lang w:val="hr-HR"/>
        </w:rPr>
        <w:t xml:space="preserve">Student se prijavljuje isključivo za mjesta i područja koja je </w:t>
      </w:r>
      <w:r w:rsidR="000D2C4B" w:rsidRPr="00C638B2">
        <w:rPr>
          <w:rFonts w:ascii="Calibri" w:hAnsi="Calibri" w:cs="Calibri"/>
          <w:lang w:val="hr-HR"/>
        </w:rPr>
        <w:t>PVZG</w:t>
      </w:r>
      <w:r w:rsidR="004F0AFB" w:rsidRPr="00C638B2">
        <w:rPr>
          <w:rFonts w:ascii="Calibri" w:hAnsi="Calibri" w:cs="Calibri"/>
          <w:lang w:val="hr-HR"/>
        </w:rPr>
        <w:t xml:space="preserve"> dogovorila</w:t>
      </w:r>
      <w:r w:rsidRPr="00C638B2">
        <w:rPr>
          <w:rFonts w:ascii="Calibri" w:hAnsi="Calibri" w:cs="Calibri"/>
          <w:lang w:val="hr-HR"/>
        </w:rPr>
        <w:t xml:space="preserve"> ugovorom s partnerskom ust</w:t>
      </w:r>
      <w:r w:rsidR="004F0AFB" w:rsidRPr="00C638B2">
        <w:rPr>
          <w:rFonts w:ascii="Calibri" w:hAnsi="Calibri" w:cs="Calibri"/>
          <w:lang w:val="hr-HR"/>
        </w:rPr>
        <w:t>anovom. Popis inozemnih učilišt</w:t>
      </w:r>
      <w:r w:rsidRPr="00C638B2">
        <w:rPr>
          <w:rFonts w:ascii="Calibri" w:hAnsi="Calibri" w:cs="Calibri"/>
          <w:lang w:val="hr-HR"/>
        </w:rPr>
        <w:t xml:space="preserve">a s kojima je dogovorena mobilnost vidljiv je na web stranici </w:t>
      </w:r>
      <w:r w:rsidR="004F0AFB" w:rsidRPr="00C638B2">
        <w:rPr>
          <w:rFonts w:ascii="Calibri" w:hAnsi="Calibri" w:cs="Calibri"/>
          <w:lang w:val="hr-HR"/>
        </w:rPr>
        <w:t>škole</w:t>
      </w:r>
      <w:r w:rsidRPr="00C638B2">
        <w:rPr>
          <w:rFonts w:ascii="Calibri" w:hAnsi="Calibri" w:cs="Calibri"/>
          <w:lang w:val="hr-HR"/>
        </w:rPr>
        <w:t>.</w:t>
      </w:r>
    </w:p>
    <w:p w:rsidR="00670E8A" w:rsidRPr="00C638B2" w:rsidRDefault="00670E8A" w:rsidP="00670E8A">
      <w:pPr>
        <w:widowControl w:val="0"/>
        <w:autoSpaceDE w:val="0"/>
        <w:autoSpaceDN w:val="0"/>
        <w:adjustRightInd w:val="0"/>
        <w:spacing w:after="0" w:line="297" w:lineRule="exact"/>
        <w:rPr>
          <w:rFonts w:ascii="Times New Roman" w:hAnsi="Times New Roman" w:cs="Times New Roman"/>
          <w:sz w:val="24"/>
          <w:szCs w:val="24"/>
          <w:lang w:val="hr-HR"/>
        </w:rPr>
      </w:pPr>
    </w:p>
    <w:p w:rsidR="00CB0FD2" w:rsidRPr="00C638B2" w:rsidRDefault="00CB0FD2" w:rsidP="00C638B2">
      <w:pPr>
        <w:ind w:right="80"/>
        <w:rPr>
          <w:rFonts w:ascii="Calibri" w:eastAsia="Calibri" w:hAnsi="Calibri" w:cs="Calibri"/>
          <w:lang w:val="hr-HR"/>
        </w:rPr>
      </w:pPr>
      <w:bookmarkStart w:id="1" w:name="page7"/>
      <w:bookmarkEnd w:id="1"/>
      <w:r w:rsidRPr="00C638B2">
        <w:rPr>
          <w:rFonts w:ascii="Calibri" w:eastAsia="Calibri" w:hAnsi="Calibri" w:cs="Calibri"/>
          <w:lang w:val="hr-HR"/>
        </w:rPr>
        <w:t xml:space="preserve">Studenti sa stalnim prebivalištem u nekoj od zemalja sudionica Programa ne mogu se prijaviti za </w:t>
      </w:r>
      <w:r w:rsidRPr="00C638B2">
        <w:rPr>
          <w:rFonts w:ascii="Calibri" w:eastAsia="Calibri" w:hAnsi="Calibri" w:cs="Calibri"/>
          <w:w w:val="98"/>
          <w:lang w:val="hr-HR"/>
        </w:rPr>
        <w:t>v</w:t>
      </w:r>
      <w:r w:rsidRPr="00C638B2">
        <w:rPr>
          <w:rFonts w:ascii="Calibri" w:eastAsia="Calibri" w:hAnsi="Calibri" w:cs="Calibri"/>
          <w:lang w:val="hr-HR"/>
        </w:rPr>
        <w:t>isoka učilišta na području zemlje u kojoj imaju registrirano stalno prebivalište.</w:t>
      </w:r>
    </w:p>
    <w:p w:rsidR="00CB0FD2" w:rsidRPr="00C638B2" w:rsidRDefault="00CB0FD2" w:rsidP="00CB0FD2">
      <w:pPr>
        <w:spacing w:before="5" w:line="240" w:lineRule="exact"/>
        <w:rPr>
          <w:sz w:val="24"/>
          <w:szCs w:val="24"/>
          <w:lang w:val="hr-HR"/>
        </w:rPr>
      </w:pPr>
    </w:p>
    <w:p w:rsidR="00CB0FD2" w:rsidRPr="00C638B2" w:rsidRDefault="00CB0FD2" w:rsidP="00C638B2">
      <w:pPr>
        <w:ind w:left="2700" w:right="2641"/>
        <w:jc w:val="center"/>
        <w:rPr>
          <w:rFonts w:ascii="Calibri" w:eastAsia="Calibri" w:hAnsi="Calibri" w:cs="Calibri"/>
          <w:lang w:val="hr-HR"/>
        </w:rPr>
      </w:pPr>
      <w:r w:rsidRPr="00C638B2">
        <w:rPr>
          <w:rFonts w:ascii="Calibri" w:eastAsia="Calibri" w:hAnsi="Calibri" w:cs="Calibri"/>
          <w:b/>
          <w:lang w:val="hr-HR"/>
        </w:rPr>
        <w:t>ŠTO JE POTREBNO NAPRAVITI PRIJE PRIJAVE</w:t>
      </w:r>
    </w:p>
    <w:p w:rsidR="00CB0FD2" w:rsidRPr="00C638B2" w:rsidRDefault="00CB0FD2" w:rsidP="00CB0FD2">
      <w:pPr>
        <w:ind w:left="101" w:right="77"/>
        <w:jc w:val="both"/>
        <w:rPr>
          <w:rFonts w:ascii="Calibri" w:eastAsia="Calibri" w:hAnsi="Calibri" w:cs="Calibri"/>
          <w:lang w:val="hr-HR"/>
        </w:rPr>
      </w:pPr>
      <w:r w:rsidRPr="00C638B2">
        <w:rPr>
          <w:rFonts w:ascii="Calibri" w:eastAsia="Calibri" w:hAnsi="Calibri" w:cs="Calibri"/>
          <w:lang w:val="hr-HR"/>
        </w:rPr>
        <w:t>Svi  studenti  zainteresirani  za  razmjenu  dužni  su  proučiti  i  usporediti  studijske  programe matičnog i inozemnog učilišta. Potrebno je  obratiti pažnju te  se informirati na kojem se jeziku izvodi nastava na stranom učilištu.</w:t>
      </w:r>
    </w:p>
    <w:p w:rsidR="00CB0FD2" w:rsidRPr="00C638B2" w:rsidRDefault="00CB0FD2" w:rsidP="00CB0FD2">
      <w:pPr>
        <w:spacing w:before="7" w:line="200" w:lineRule="exact"/>
        <w:rPr>
          <w:lang w:val="hr-HR"/>
        </w:rPr>
      </w:pPr>
    </w:p>
    <w:p w:rsidR="00CB0FD2" w:rsidRPr="00C638B2" w:rsidRDefault="00CB0FD2" w:rsidP="00C638B2">
      <w:pPr>
        <w:ind w:left="3881" w:right="3818"/>
        <w:jc w:val="center"/>
        <w:rPr>
          <w:rFonts w:ascii="Calibri" w:eastAsia="Calibri" w:hAnsi="Calibri" w:cs="Calibri"/>
          <w:lang w:val="hr-HR"/>
        </w:rPr>
      </w:pPr>
      <w:r w:rsidRPr="00C638B2">
        <w:rPr>
          <w:rFonts w:ascii="Calibri" w:eastAsia="Calibri" w:hAnsi="Calibri" w:cs="Calibri"/>
          <w:b/>
          <w:lang w:val="hr-HR"/>
        </w:rPr>
        <w:t>DUŽINA BORAVKA</w:t>
      </w:r>
    </w:p>
    <w:p w:rsidR="00CB0FD2" w:rsidRPr="00C638B2" w:rsidRDefault="00CB0FD2" w:rsidP="00CB0FD2">
      <w:pPr>
        <w:ind w:left="101" w:right="77"/>
        <w:jc w:val="both"/>
        <w:rPr>
          <w:rFonts w:ascii="Calibri" w:eastAsia="Calibri" w:hAnsi="Calibri" w:cs="Calibri"/>
          <w:lang w:val="hr-HR"/>
        </w:rPr>
      </w:pPr>
      <w:r w:rsidRPr="00C638B2">
        <w:rPr>
          <w:rFonts w:ascii="Calibri" w:eastAsia="Calibri" w:hAnsi="Calibri" w:cs="Calibri"/>
          <w:lang w:val="hr-HR"/>
        </w:rPr>
        <w:t xml:space="preserve">Studenti   prijavljuju   broj   mjeseci   koji   je   propisan   Erasmus+   </w:t>
      </w:r>
      <w:proofErr w:type="spellStart"/>
      <w:r w:rsidRPr="00C638B2">
        <w:rPr>
          <w:rFonts w:ascii="Calibri" w:eastAsia="Calibri" w:hAnsi="Calibri" w:cs="Calibri"/>
          <w:lang w:val="hr-HR"/>
        </w:rPr>
        <w:t>međuinstitucijskim</w:t>
      </w:r>
      <w:proofErr w:type="spellEnd"/>
      <w:r w:rsidRPr="00C638B2">
        <w:rPr>
          <w:rFonts w:ascii="Calibri" w:eastAsia="Calibri" w:hAnsi="Calibri" w:cs="Calibri"/>
          <w:lang w:val="hr-HR"/>
        </w:rPr>
        <w:t xml:space="preserve">   sporazumom   sa stranim  učilištem na  koje  se  žele  prijaviti  te  su  dužni  provjeriti  razdoblje  kada  im  počinje  i  završava nastava na stranom učilištu.</w:t>
      </w:r>
    </w:p>
    <w:p w:rsidR="00CB0FD2" w:rsidRPr="00C638B2" w:rsidRDefault="00CB0FD2" w:rsidP="00CB0FD2">
      <w:pPr>
        <w:spacing w:line="240" w:lineRule="auto"/>
        <w:ind w:left="101" w:right="78"/>
        <w:contextualSpacing/>
        <w:mirrorIndents/>
        <w:jc w:val="both"/>
        <w:rPr>
          <w:rFonts w:eastAsia="Calibri" w:cstheme="minorHAnsi"/>
          <w:lang w:val="hr-HR"/>
        </w:rPr>
      </w:pPr>
      <w:r w:rsidRPr="00C638B2">
        <w:rPr>
          <w:rFonts w:eastAsia="Calibri" w:cstheme="minorHAnsi"/>
          <w:lang w:val="hr-HR"/>
        </w:rPr>
        <w:t>Napomena: u slučaju da student prijavi odlazak na mobilnost za diplomsku razinu studija, a ne završi preddiplomski studij i ne upiše diplomski studij, student ne može sudjelovati u program.</w:t>
      </w:r>
    </w:p>
    <w:p w:rsidR="00CB0FD2" w:rsidRPr="00C638B2" w:rsidRDefault="00CB0FD2" w:rsidP="00CB0FD2">
      <w:pPr>
        <w:spacing w:before="1" w:line="240" w:lineRule="auto"/>
        <w:contextualSpacing/>
        <w:mirrorIndents/>
        <w:rPr>
          <w:rFonts w:cstheme="minorHAnsi"/>
          <w:lang w:val="hr-HR"/>
        </w:rPr>
      </w:pPr>
    </w:p>
    <w:p w:rsidR="00CB0FD2" w:rsidRPr="00C638B2" w:rsidRDefault="00CB0FD2" w:rsidP="00CB0FD2">
      <w:pPr>
        <w:spacing w:line="240" w:lineRule="auto"/>
        <w:ind w:left="3377" w:right="3314"/>
        <w:contextualSpacing/>
        <w:mirrorIndents/>
        <w:jc w:val="center"/>
        <w:rPr>
          <w:rFonts w:eastAsia="Calibri" w:cstheme="minorHAnsi"/>
          <w:lang w:val="hr-HR"/>
        </w:rPr>
      </w:pPr>
      <w:r w:rsidRPr="00C638B2">
        <w:rPr>
          <w:rFonts w:eastAsia="Calibri" w:cstheme="minorHAnsi"/>
          <w:b/>
          <w:lang w:val="hr-HR"/>
        </w:rPr>
        <w:t>IZNOS FINANCIJSKE POTPORE</w:t>
      </w:r>
    </w:p>
    <w:p w:rsidR="00CB0FD2" w:rsidRPr="00C638B2" w:rsidRDefault="00CB0FD2" w:rsidP="00CB0FD2">
      <w:pPr>
        <w:spacing w:before="15" w:line="240" w:lineRule="auto"/>
        <w:contextualSpacing/>
        <w:mirrorIndents/>
        <w:rPr>
          <w:rFonts w:cstheme="minorHAnsi"/>
          <w:lang w:val="hr-HR"/>
        </w:rPr>
      </w:pPr>
    </w:p>
    <w:p w:rsidR="00CB0FD2" w:rsidRPr="00C638B2" w:rsidRDefault="00CB0FD2" w:rsidP="00CB0FD2">
      <w:pPr>
        <w:spacing w:line="240" w:lineRule="auto"/>
        <w:ind w:left="101" w:right="77"/>
        <w:contextualSpacing/>
        <w:mirrorIndents/>
        <w:jc w:val="both"/>
        <w:rPr>
          <w:rFonts w:eastAsia="Calibri" w:cstheme="minorHAnsi"/>
          <w:lang w:val="hr-HR"/>
        </w:rPr>
      </w:pPr>
      <w:r w:rsidRPr="00C638B2">
        <w:rPr>
          <w:rFonts w:eastAsia="Calibri" w:cstheme="minorHAnsi"/>
          <w:color w:val="333333"/>
          <w:lang w:val="hr-HR"/>
        </w:rPr>
        <w:t>Financijska potpora koju student može primiti iz Erasmus+ sredstava je dodatak za troškove studiranja koje bi student  imao  i  na  matičnom  učilištu  te  stoga  pokriva  samo  dio  troškova  života.  Mjesečna financijska potpora iz Era</w:t>
      </w:r>
      <w:r w:rsidR="002A7B17">
        <w:rPr>
          <w:rFonts w:eastAsia="Calibri" w:cstheme="minorHAnsi"/>
          <w:color w:val="333333"/>
          <w:lang w:val="hr-HR"/>
        </w:rPr>
        <w:t xml:space="preserve">smus+ sredstava za </w:t>
      </w:r>
      <w:r w:rsidR="008D40B9">
        <w:rPr>
          <w:rFonts w:eastAsia="Calibri" w:cstheme="minorHAnsi"/>
          <w:color w:val="333333"/>
          <w:lang w:val="hr-HR"/>
        </w:rPr>
        <w:t>ak. god. 2025./2026</w:t>
      </w:r>
      <w:r w:rsidRPr="00C638B2">
        <w:rPr>
          <w:rFonts w:eastAsia="Calibri" w:cstheme="minorHAnsi"/>
          <w:color w:val="333333"/>
          <w:lang w:val="hr-HR"/>
        </w:rPr>
        <w:t>. raspodijeljena je u tri kategorije, ovisno o zemlji u koju student odlazi:</w:t>
      </w:r>
    </w:p>
    <w:p w:rsidR="00CB0FD2" w:rsidRPr="00C638B2" w:rsidRDefault="00CB0FD2" w:rsidP="00CB0FD2">
      <w:pPr>
        <w:spacing w:line="240" w:lineRule="auto"/>
        <w:ind w:left="101" w:right="77"/>
        <w:contextualSpacing/>
        <w:mirrorIndents/>
        <w:jc w:val="both"/>
        <w:rPr>
          <w:rFonts w:eastAsia="Calibri" w:cstheme="minorHAnsi"/>
          <w:lang w:val="hr-HR"/>
        </w:rPr>
      </w:pPr>
    </w:p>
    <w:p w:rsidR="00CB0FD2" w:rsidRPr="00C638B2" w:rsidRDefault="00CB0FD2" w:rsidP="00CB0FD2">
      <w:pPr>
        <w:pStyle w:val="Odlomakpopisa"/>
        <w:numPr>
          <w:ilvl w:val="0"/>
          <w:numId w:val="7"/>
        </w:numPr>
        <w:spacing w:line="240" w:lineRule="auto"/>
        <w:ind w:right="77"/>
        <w:mirrorIndents/>
        <w:jc w:val="both"/>
        <w:rPr>
          <w:rFonts w:eastAsia="Calibri" w:cstheme="minorHAnsi"/>
          <w:lang w:val="hr-HR"/>
        </w:rPr>
      </w:pPr>
      <w:r w:rsidRPr="00C638B2">
        <w:rPr>
          <w:rFonts w:eastAsia="Calibri" w:cstheme="minorHAnsi"/>
          <w:lang w:val="hr-HR"/>
        </w:rPr>
        <w:t>Programske zemlje s nižim životnim troškovima:</w:t>
      </w:r>
    </w:p>
    <w:p w:rsidR="00CB0FD2" w:rsidRPr="00C638B2" w:rsidRDefault="00CB0FD2" w:rsidP="00CB0FD2">
      <w:pPr>
        <w:spacing w:line="240" w:lineRule="auto"/>
        <w:ind w:left="528"/>
        <w:contextualSpacing/>
        <w:mirrorIndents/>
        <w:rPr>
          <w:rFonts w:eastAsia="Calibri" w:cstheme="minorHAnsi"/>
          <w:lang w:val="hr-HR"/>
        </w:rPr>
      </w:pPr>
      <w:r w:rsidRPr="00C638B2">
        <w:rPr>
          <w:rFonts w:eastAsia="Calibri" w:cstheme="minorHAnsi"/>
          <w:lang w:val="hr-HR"/>
        </w:rPr>
        <w:t>Bugarska, Hrvatska, Češka, Estonija, Latvija, Litva, Mađarska, Poljska, Rumunjska, Slovačka,</w:t>
      </w:r>
    </w:p>
    <w:p w:rsidR="00CB0FD2" w:rsidRPr="00C638B2" w:rsidRDefault="00CB0FD2" w:rsidP="00CB0FD2">
      <w:pPr>
        <w:spacing w:line="240" w:lineRule="auto"/>
        <w:ind w:left="528"/>
        <w:contextualSpacing/>
        <w:mirrorIndents/>
        <w:rPr>
          <w:rFonts w:eastAsia="Calibri" w:cstheme="minorHAnsi"/>
          <w:lang w:val="hr-HR"/>
        </w:rPr>
      </w:pPr>
      <w:r w:rsidRPr="00C638B2">
        <w:rPr>
          <w:rFonts w:eastAsia="Calibri" w:cstheme="minorHAnsi"/>
          <w:lang w:val="hr-HR"/>
        </w:rPr>
        <w:t xml:space="preserve">Slovenija, Makedonija, Turska - mjesečni iznos potpore iznosit će </w:t>
      </w:r>
      <w:r w:rsidR="006B4839">
        <w:rPr>
          <w:rFonts w:eastAsia="Calibri" w:cstheme="minorHAnsi"/>
          <w:lang w:val="hr-HR"/>
        </w:rPr>
        <w:t>500</w:t>
      </w:r>
      <w:r w:rsidRPr="00C638B2">
        <w:rPr>
          <w:rFonts w:eastAsia="Calibri" w:cstheme="minorHAnsi"/>
          <w:lang w:val="hr-HR"/>
        </w:rPr>
        <w:t xml:space="preserve"> €</w:t>
      </w:r>
    </w:p>
    <w:p w:rsidR="00CB0FD2" w:rsidRPr="00C638B2" w:rsidRDefault="00CB0FD2" w:rsidP="00CB0FD2">
      <w:pPr>
        <w:pStyle w:val="Odlomakpopisa"/>
        <w:numPr>
          <w:ilvl w:val="0"/>
          <w:numId w:val="7"/>
        </w:numPr>
        <w:spacing w:line="240" w:lineRule="auto"/>
        <w:mirrorIndents/>
        <w:rPr>
          <w:rFonts w:eastAsia="Calibri" w:cstheme="minorHAnsi"/>
          <w:lang w:val="hr-HR"/>
        </w:rPr>
      </w:pPr>
      <w:r w:rsidRPr="00C638B2">
        <w:rPr>
          <w:rFonts w:eastAsia="Calibri" w:cstheme="minorHAnsi"/>
          <w:lang w:val="hr-HR"/>
        </w:rPr>
        <w:t>Programske zemlje sa srednje visokim životnim troškovima:</w:t>
      </w:r>
    </w:p>
    <w:p w:rsidR="00CB0FD2" w:rsidRPr="00C638B2" w:rsidRDefault="00CB0FD2" w:rsidP="00CB0FD2">
      <w:pPr>
        <w:spacing w:line="240" w:lineRule="auto"/>
        <w:ind w:left="528"/>
        <w:contextualSpacing/>
        <w:mirrorIndents/>
        <w:rPr>
          <w:rFonts w:eastAsia="Calibri" w:cstheme="minorHAnsi"/>
          <w:lang w:val="hr-HR"/>
        </w:rPr>
      </w:pPr>
      <w:r w:rsidRPr="00C638B2">
        <w:rPr>
          <w:rFonts w:eastAsia="Calibri" w:cstheme="minorHAnsi"/>
          <w:lang w:val="hr-HR"/>
        </w:rPr>
        <w:t>Austrija, Belgija, Njemačka, Francuska, Italija, Grčka, Španjolska, Cipar, Nizozemska, Malta,</w:t>
      </w:r>
    </w:p>
    <w:p w:rsidR="00CB0FD2" w:rsidRPr="00C638B2" w:rsidRDefault="00CB0FD2" w:rsidP="00CB0FD2">
      <w:pPr>
        <w:spacing w:line="240" w:lineRule="auto"/>
        <w:ind w:left="528"/>
        <w:contextualSpacing/>
        <w:mirrorIndents/>
        <w:rPr>
          <w:rFonts w:eastAsia="Calibri" w:cstheme="minorHAnsi"/>
          <w:lang w:val="hr-HR"/>
        </w:rPr>
      </w:pPr>
      <w:r w:rsidRPr="00C638B2">
        <w:rPr>
          <w:rFonts w:eastAsia="Calibri" w:cstheme="minorHAnsi"/>
          <w:lang w:val="hr-HR"/>
        </w:rPr>
        <w:t xml:space="preserve">Portugal - mjesečni iznos potpore iznosit </w:t>
      </w:r>
      <w:r w:rsidR="006B4839">
        <w:rPr>
          <w:rFonts w:eastAsia="Calibri" w:cstheme="minorHAnsi"/>
          <w:lang w:val="hr-HR"/>
        </w:rPr>
        <w:t>će 55</w:t>
      </w:r>
      <w:r w:rsidRPr="00C638B2">
        <w:rPr>
          <w:rFonts w:eastAsia="Calibri" w:cstheme="minorHAnsi"/>
          <w:lang w:val="hr-HR"/>
        </w:rPr>
        <w:t>0 €</w:t>
      </w:r>
    </w:p>
    <w:p w:rsidR="00CB0FD2" w:rsidRPr="00C638B2" w:rsidRDefault="00CB0FD2" w:rsidP="00CB0FD2">
      <w:pPr>
        <w:pStyle w:val="Odlomakpopisa"/>
        <w:numPr>
          <w:ilvl w:val="0"/>
          <w:numId w:val="7"/>
        </w:numPr>
        <w:spacing w:line="240" w:lineRule="auto"/>
        <w:mirrorIndents/>
        <w:rPr>
          <w:rFonts w:eastAsia="Calibri" w:cstheme="minorHAnsi"/>
          <w:lang w:val="hr-HR"/>
        </w:rPr>
      </w:pPr>
      <w:r w:rsidRPr="00C638B2">
        <w:rPr>
          <w:rFonts w:eastAsia="Calibri" w:cstheme="minorHAnsi"/>
          <w:lang w:val="hr-HR"/>
        </w:rPr>
        <w:t>Programske zemlje s visokim životnim troškovima:</w:t>
      </w:r>
    </w:p>
    <w:p w:rsidR="00CB0FD2" w:rsidRPr="00C638B2" w:rsidRDefault="00CB0FD2" w:rsidP="00CB0FD2">
      <w:pPr>
        <w:spacing w:line="240" w:lineRule="auto"/>
        <w:ind w:left="528"/>
        <w:contextualSpacing/>
        <w:mirrorIndents/>
        <w:rPr>
          <w:rFonts w:eastAsia="Calibri" w:cstheme="minorHAnsi"/>
          <w:lang w:val="hr-HR"/>
        </w:rPr>
      </w:pPr>
      <w:r w:rsidRPr="00C638B2">
        <w:rPr>
          <w:rFonts w:eastAsia="Calibri" w:cstheme="minorHAnsi"/>
          <w:lang w:val="hr-HR"/>
        </w:rPr>
        <w:t>Danska, Finska, Irska, Island, Lihtenštajn, Luksemburg, Švedska, Ujedinjeno Kraljevstvo i Norveška -</w:t>
      </w:r>
    </w:p>
    <w:p w:rsidR="00CB0FD2" w:rsidRPr="00C638B2" w:rsidRDefault="00CB0FD2" w:rsidP="00CB0FD2">
      <w:pPr>
        <w:spacing w:line="240" w:lineRule="auto"/>
        <w:ind w:left="528"/>
        <w:contextualSpacing/>
        <w:mirrorIndents/>
        <w:rPr>
          <w:rFonts w:eastAsia="Calibri" w:cstheme="minorHAnsi"/>
          <w:lang w:val="hr-HR"/>
        </w:rPr>
      </w:pPr>
      <w:r w:rsidRPr="00C638B2">
        <w:rPr>
          <w:rFonts w:eastAsia="Calibri" w:cstheme="minorHAnsi"/>
          <w:lang w:val="hr-HR"/>
        </w:rPr>
        <w:t>mjes</w:t>
      </w:r>
      <w:r w:rsidR="006B4839">
        <w:rPr>
          <w:rFonts w:eastAsia="Calibri" w:cstheme="minorHAnsi"/>
          <w:lang w:val="hr-HR"/>
        </w:rPr>
        <w:t>ečni iznos potpore iznosit će 55</w:t>
      </w:r>
      <w:r w:rsidRPr="00C638B2">
        <w:rPr>
          <w:rFonts w:eastAsia="Calibri" w:cstheme="minorHAnsi"/>
          <w:lang w:val="hr-HR"/>
        </w:rPr>
        <w:t>0 €.</w:t>
      </w:r>
    </w:p>
    <w:p w:rsidR="00CB0FD2" w:rsidRPr="00C638B2" w:rsidRDefault="00CB0FD2" w:rsidP="00CB0FD2">
      <w:pPr>
        <w:spacing w:before="3" w:line="240" w:lineRule="auto"/>
        <w:contextualSpacing/>
        <w:mirrorIndents/>
        <w:rPr>
          <w:rFonts w:cstheme="minorHAnsi"/>
          <w:lang w:val="hr-HR"/>
        </w:rPr>
      </w:pPr>
    </w:p>
    <w:p w:rsidR="00CB0FD2" w:rsidRPr="00C638B2" w:rsidRDefault="00CB0FD2" w:rsidP="00CB0FD2">
      <w:pPr>
        <w:spacing w:line="240" w:lineRule="auto"/>
        <w:ind w:left="101" w:right="75"/>
        <w:contextualSpacing/>
        <w:mirrorIndents/>
        <w:jc w:val="both"/>
        <w:rPr>
          <w:rFonts w:eastAsia="Calibri" w:cstheme="minorHAnsi"/>
          <w:lang w:val="hr-HR"/>
        </w:rPr>
        <w:sectPr w:rsidR="00CB0FD2" w:rsidRPr="00C638B2">
          <w:pgSz w:w="11940" w:h="16860"/>
          <w:pgMar w:top="1280" w:right="1260" w:bottom="280" w:left="1200" w:header="0" w:footer="1292" w:gutter="0"/>
          <w:cols w:space="720"/>
        </w:sectPr>
      </w:pPr>
    </w:p>
    <w:p w:rsidR="00B97DFE" w:rsidRPr="00B97DFE" w:rsidRDefault="00EB28FB" w:rsidP="00B97DFE">
      <w:pPr>
        <w:pStyle w:val="Odlomakpopisa"/>
        <w:numPr>
          <w:ilvl w:val="0"/>
          <w:numId w:val="7"/>
        </w:numPr>
        <w:spacing w:before="51" w:line="240" w:lineRule="auto"/>
        <w:ind w:right="164"/>
        <w:mirrorIndents/>
        <w:jc w:val="both"/>
        <w:rPr>
          <w:rFonts w:eastAsia="Calibri" w:cstheme="minorHAnsi"/>
          <w:color w:val="333333"/>
          <w:lang w:val="hr-HR"/>
        </w:rPr>
      </w:pPr>
      <w:r w:rsidRPr="00EB28FB">
        <w:rPr>
          <w:rFonts w:eastAsia="Calibri" w:cstheme="minorHAnsi"/>
          <w:color w:val="333333"/>
          <w:lang w:val="hr-HR"/>
        </w:rPr>
        <w:lastRenderedPageBreak/>
        <w:t>Partnerske zemlje</w:t>
      </w:r>
      <w:r>
        <w:rPr>
          <w:rFonts w:eastAsia="Calibri" w:cstheme="minorHAnsi"/>
          <w:color w:val="333333"/>
          <w:lang w:val="hr-HR"/>
        </w:rPr>
        <w:t xml:space="preserve"> (BiH</w:t>
      </w:r>
      <w:r w:rsidR="00B97DFE">
        <w:rPr>
          <w:rFonts w:eastAsia="Calibri" w:cstheme="minorHAnsi"/>
          <w:color w:val="333333"/>
          <w:lang w:val="hr-HR"/>
        </w:rPr>
        <w:t>, Ukrajina, Albanija</w:t>
      </w:r>
      <w:r>
        <w:rPr>
          <w:rFonts w:eastAsia="Calibri" w:cstheme="minorHAnsi"/>
          <w:color w:val="333333"/>
          <w:lang w:val="hr-HR"/>
        </w:rPr>
        <w:t>)</w:t>
      </w:r>
    </w:p>
    <w:p w:rsidR="00EB28FB" w:rsidRDefault="00EB28FB" w:rsidP="008D40B9">
      <w:pPr>
        <w:spacing w:before="51" w:line="240" w:lineRule="auto"/>
        <w:ind w:left="101" w:right="164" w:firstLine="360"/>
        <w:contextualSpacing/>
        <w:mirrorIndents/>
        <w:jc w:val="both"/>
        <w:rPr>
          <w:rFonts w:eastAsia="Calibri" w:cstheme="minorHAnsi"/>
          <w:color w:val="333333"/>
          <w:lang w:val="hr-HR"/>
        </w:rPr>
      </w:pPr>
      <w:r>
        <w:rPr>
          <w:rFonts w:eastAsia="Calibri" w:cstheme="minorHAnsi"/>
          <w:color w:val="333333"/>
          <w:lang w:val="hr-HR"/>
        </w:rPr>
        <w:t xml:space="preserve">Iznosi dostupni na upit. </w:t>
      </w:r>
    </w:p>
    <w:p w:rsidR="00EB28FB" w:rsidRDefault="00EB28FB" w:rsidP="00CB0FD2">
      <w:pPr>
        <w:spacing w:before="51" w:line="240" w:lineRule="auto"/>
        <w:ind w:left="101" w:right="164"/>
        <w:contextualSpacing/>
        <w:mirrorIndents/>
        <w:jc w:val="both"/>
        <w:rPr>
          <w:rFonts w:eastAsia="Calibri" w:cstheme="minorHAnsi"/>
          <w:color w:val="333333"/>
          <w:lang w:val="hr-HR"/>
        </w:rPr>
      </w:pPr>
    </w:p>
    <w:p w:rsidR="00CB0FD2" w:rsidRPr="00C638B2" w:rsidRDefault="00CB0FD2" w:rsidP="008D40B9">
      <w:pPr>
        <w:spacing w:before="51" w:line="240" w:lineRule="auto"/>
        <w:ind w:left="461" w:right="164"/>
        <w:contextualSpacing/>
        <w:mirrorIndents/>
        <w:jc w:val="both"/>
        <w:rPr>
          <w:rFonts w:eastAsia="Calibri" w:cstheme="minorHAnsi"/>
          <w:lang w:val="hr-HR"/>
        </w:rPr>
      </w:pPr>
      <w:r w:rsidRPr="00C638B2">
        <w:rPr>
          <w:rFonts w:eastAsia="Calibri" w:cstheme="minorHAnsi"/>
          <w:color w:val="333333"/>
          <w:lang w:val="hr-HR"/>
        </w:rPr>
        <w:t>Broj  financijskih  potpora  koje  će  Poslovno veleučilište Zagreb  dodijeliti  za  mobilnost  studenata  ovisi  o  broju prijavljenih mjeseci, kao i o raspoloživosti sredstava.</w:t>
      </w:r>
    </w:p>
    <w:p w:rsidR="00CB0FD2" w:rsidRPr="00C638B2" w:rsidRDefault="00CB0FD2" w:rsidP="00CB0FD2">
      <w:pPr>
        <w:spacing w:before="9" w:line="240" w:lineRule="auto"/>
        <w:contextualSpacing/>
        <w:mirrorIndents/>
        <w:rPr>
          <w:rFonts w:cstheme="minorHAnsi"/>
          <w:lang w:val="hr-HR"/>
        </w:rPr>
      </w:pPr>
    </w:p>
    <w:p w:rsidR="00CB0FD2" w:rsidRPr="00C638B2" w:rsidRDefault="00CB0FD2" w:rsidP="008D40B9">
      <w:pPr>
        <w:spacing w:line="240" w:lineRule="auto"/>
        <w:ind w:left="101" w:right="162" w:firstLine="360"/>
        <w:contextualSpacing/>
        <w:mirrorIndents/>
        <w:jc w:val="both"/>
        <w:rPr>
          <w:rFonts w:eastAsia="Calibri" w:cstheme="minorHAnsi"/>
          <w:lang w:val="hr-HR"/>
        </w:rPr>
      </w:pPr>
      <w:r w:rsidRPr="00C638B2">
        <w:rPr>
          <w:rFonts w:eastAsia="Calibri" w:cstheme="minorHAnsi"/>
          <w:color w:val="333333"/>
          <w:lang w:val="hr-HR"/>
        </w:rPr>
        <w:t>Studenti ne mogu primiti financijsku potporu ako je njihov boravak paralelno  financiran  iz  sredstava</w:t>
      </w:r>
    </w:p>
    <w:p w:rsidR="00CB0FD2" w:rsidRPr="00C638B2" w:rsidRDefault="00CB0FD2" w:rsidP="008D40B9">
      <w:pPr>
        <w:spacing w:line="240" w:lineRule="auto"/>
        <w:ind w:left="101" w:right="7976" w:firstLine="360"/>
        <w:contextualSpacing/>
        <w:mirrorIndents/>
        <w:jc w:val="both"/>
        <w:rPr>
          <w:rFonts w:eastAsia="Calibri" w:cstheme="minorHAnsi"/>
          <w:lang w:val="hr-HR"/>
        </w:rPr>
      </w:pPr>
      <w:r w:rsidRPr="00C638B2">
        <w:rPr>
          <w:rFonts w:eastAsia="Calibri" w:cstheme="minorHAnsi"/>
          <w:color w:val="333333"/>
          <w:lang w:val="hr-HR"/>
        </w:rPr>
        <w:t>Europske  unije.</w:t>
      </w:r>
    </w:p>
    <w:p w:rsidR="00CB0FD2" w:rsidRPr="00C638B2" w:rsidRDefault="00CB0FD2" w:rsidP="008D40B9">
      <w:pPr>
        <w:spacing w:before="77" w:line="240" w:lineRule="auto"/>
        <w:ind w:left="461" w:right="151"/>
        <w:contextualSpacing/>
        <w:mirrorIndents/>
        <w:jc w:val="both"/>
        <w:rPr>
          <w:rFonts w:eastAsia="Calibri" w:cstheme="minorHAnsi"/>
          <w:lang w:val="hr-HR"/>
        </w:rPr>
      </w:pPr>
      <w:r w:rsidRPr="00C638B2">
        <w:rPr>
          <w:rFonts w:eastAsia="Calibri" w:cstheme="minorHAnsi"/>
          <w:color w:val="333333"/>
          <w:lang w:val="hr-HR"/>
        </w:rPr>
        <w:t>Nacionalne  ili  lokalne  stipendije  koje  student  prima  ne smatraju se dvostrukim financiranjem. Financijsku  potporu  za  studijski  boravak  u  okviru  Erasmus+  programa  studenti  mogu  ostvariti  za</w:t>
      </w:r>
    </w:p>
    <w:p w:rsidR="00CB0FD2" w:rsidRPr="00C638B2" w:rsidRDefault="00CB0FD2" w:rsidP="008D40B9">
      <w:pPr>
        <w:spacing w:line="240" w:lineRule="auto"/>
        <w:ind w:left="101" w:right="159" w:firstLine="360"/>
        <w:contextualSpacing/>
        <w:mirrorIndents/>
        <w:jc w:val="both"/>
        <w:rPr>
          <w:rFonts w:eastAsia="Calibri" w:cstheme="minorHAnsi"/>
          <w:lang w:val="hr-HR"/>
        </w:rPr>
      </w:pPr>
      <w:r w:rsidRPr="00C638B2">
        <w:rPr>
          <w:rFonts w:eastAsia="Calibri" w:cstheme="minorHAnsi"/>
          <w:color w:val="333333"/>
          <w:position w:val="1"/>
          <w:lang w:val="hr-HR"/>
        </w:rPr>
        <w:t>razdoblja     mobilnosti     u     ukupnom     trajanju     do     12     mjeseci     za     svaku     razinu     studija.</w:t>
      </w:r>
    </w:p>
    <w:p w:rsidR="00CB0FD2" w:rsidRPr="00C638B2" w:rsidRDefault="00CB0FD2" w:rsidP="00CB0FD2">
      <w:pPr>
        <w:spacing w:before="14" w:line="240" w:lineRule="auto"/>
        <w:contextualSpacing/>
        <w:mirrorIndents/>
        <w:rPr>
          <w:rFonts w:cstheme="minorHAnsi"/>
          <w:lang w:val="hr-HR"/>
        </w:rPr>
      </w:pPr>
    </w:p>
    <w:p w:rsidR="00CB0FD2" w:rsidRPr="00C638B2" w:rsidRDefault="00CB0FD2" w:rsidP="008D40B9">
      <w:pPr>
        <w:spacing w:line="240" w:lineRule="auto"/>
        <w:ind w:left="461" w:right="148"/>
        <w:contextualSpacing/>
        <w:mirrorIndents/>
        <w:jc w:val="both"/>
        <w:rPr>
          <w:rFonts w:eastAsia="Calibri" w:cstheme="minorHAnsi"/>
          <w:lang w:val="hr-HR"/>
        </w:rPr>
      </w:pPr>
      <w:r w:rsidRPr="00C638B2">
        <w:rPr>
          <w:rFonts w:eastAsia="Calibri" w:cstheme="minorHAnsi"/>
          <w:color w:val="333333"/>
          <w:lang w:val="hr-HR"/>
        </w:rPr>
        <w:t>Studenti  koji  se  prijave  na  natječaj  i  zadovolje  sve  uvjete  natječaja,  a  ne  uđu  u  krug  odabranih  za financijsku potporu mogu na razmjenu otići o vlastitom trošku. Na njih se primjenjuju ista pravila kao i na Erasmus+ studente koji imaju financijsku potporu.</w:t>
      </w:r>
    </w:p>
    <w:p w:rsidR="00CB0FD2" w:rsidRPr="00C638B2" w:rsidRDefault="00CB0FD2" w:rsidP="00CB0FD2">
      <w:pPr>
        <w:spacing w:before="9" w:line="240" w:lineRule="auto"/>
        <w:contextualSpacing/>
        <w:mirrorIndents/>
        <w:rPr>
          <w:rFonts w:cstheme="minorHAnsi"/>
          <w:lang w:val="hr-HR"/>
        </w:rPr>
      </w:pPr>
    </w:p>
    <w:p w:rsidR="00CB0FD2" w:rsidRPr="00C638B2" w:rsidRDefault="00CB0FD2" w:rsidP="00CB0FD2">
      <w:pPr>
        <w:spacing w:line="240" w:lineRule="auto"/>
        <w:contextualSpacing/>
        <w:mirrorIndents/>
        <w:rPr>
          <w:rFonts w:cstheme="minorHAnsi"/>
          <w:lang w:val="hr-HR"/>
        </w:rPr>
      </w:pPr>
    </w:p>
    <w:p w:rsidR="00CB0FD2" w:rsidRPr="00C638B2" w:rsidRDefault="00CB0FD2" w:rsidP="00CB0FD2">
      <w:pPr>
        <w:spacing w:line="240" w:lineRule="auto"/>
        <w:contextualSpacing/>
        <w:mirrorIndents/>
        <w:rPr>
          <w:rFonts w:cstheme="minorHAnsi"/>
          <w:lang w:val="hr-HR"/>
        </w:rPr>
      </w:pPr>
    </w:p>
    <w:p w:rsidR="00CB0FD2" w:rsidRPr="00C638B2" w:rsidRDefault="00CB0FD2" w:rsidP="00CB0FD2">
      <w:pPr>
        <w:spacing w:line="240" w:lineRule="auto"/>
        <w:ind w:left="1807" w:right="1825"/>
        <w:contextualSpacing/>
        <w:mirrorIndents/>
        <w:jc w:val="center"/>
        <w:rPr>
          <w:rFonts w:eastAsia="Calibri" w:cstheme="minorHAnsi"/>
          <w:lang w:val="hr-HR"/>
        </w:rPr>
      </w:pPr>
      <w:r w:rsidRPr="00C638B2">
        <w:rPr>
          <w:rFonts w:eastAsia="Calibri" w:cstheme="minorHAnsi"/>
          <w:b/>
          <w:lang w:val="hr-HR"/>
        </w:rPr>
        <w:t>STUDENTI BEZ FINANCIJSKE POTPORE (ZERO-GRANT STUDENTS)</w:t>
      </w:r>
    </w:p>
    <w:p w:rsidR="00CB0FD2" w:rsidRPr="00C638B2" w:rsidRDefault="00CB0FD2" w:rsidP="00CB0FD2">
      <w:pPr>
        <w:spacing w:before="9" w:line="240" w:lineRule="auto"/>
        <w:contextualSpacing/>
        <w:mirrorIndents/>
        <w:rPr>
          <w:rFonts w:cstheme="minorHAnsi"/>
          <w:lang w:val="hr-HR"/>
        </w:rPr>
      </w:pPr>
    </w:p>
    <w:p w:rsidR="00CB0FD2" w:rsidRPr="00C638B2" w:rsidRDefault="00CB0FD2" w:rsidP="008D40B9">
      <w:pPr>
        <w:spacing w:line="240" w:lineRule="auto"/>
        <w:ind w:left="533" w:right="80"/>
        <w:contextualSpacing/>
        <w:mirrorIndents/>
        <w:jc w:val="both"/>
        <w:rPr>
          <w:rFonts w:eastAsia="Calibri" w:cstheme="minorHAnsi"/>
          <w:lang w:val="hr-HR"/>
        </w:rPr>
      </w:pPr>
      <w:r w:rsidRPr="00C638B2">
        <w:rPr>
          <w:rFonts w:eastAsia="Calibri" w:cstheme="minorHAnsi"/>
          <w:lang w:val="hr-HR"/>
        </w:rPr>
        <w:t>Studenti koji se prijave na Natječaj i koji udovoljavaju svim uvjetima ali ne postoje dostatna sredstva za financiranje  njihove  mobilnosti,  na  mobilnost  mogu  ići  o  vlastitom  trošku  uz  status  studenta  na mobilnosti,  tzv.  zero-</w:t>
      </w:r>
      <w:proofErr w:type="spellStart"/>
      <w:r w:rsidRPr="00C638B2">
        <w:rPr>
          <w:rFonts w:eastAsia="Calibri" w:cstheme="minorHAnsi"/>
          <w:lang w:val="hr-HR"/>
        </w:rPr>
        <w:t>grant</w:t>
      </w:r>
      <w:proofErr w:type="spellEnd"/>
      <w:r w:rsidRPr="00C638B2">
        <w:rPr>
          <w:rFonts w:eastAsia="Calibri" w:cstheme="minorHAnsi"/>
          <w:lang w:val="hr-HR"/>
        </w:rPr>
        <w:t xml:space="preserve">  </w:t>
      </w:r>
      <w:proofErr w:type="spellStart"/>
      <w:r w:rsidRPr="00C638B2">
        <w:rPr>
          <w:rFonts w:eastAsia="Calibri" w:cstheme="minorHAnsi"/>
          <w:lang w:val="hr-HR"/>
        </w:rPr>
        <w:t>students</w:t>
      </w:r>
      <w:proofErr w:type="spellEnd"/>
      <w:r w:rsidRPr="00C638B2">
        <w:rPr>
          <w:rFonts w:eastAsia="Calibri" w:cstheme="minorHAnsi"/>
          <w:lang w:val="hr-HR"/>
        </w:rPr>
        <w:t>.  Na  njih  se  primjenjuju  ista  pravila  kao  i  na  studente  koji  imaju financijsku potporu.</w:t>
      </w:r>
    </w:p>
    <w:p w:rsidR="00CB0FD2" w:rsidRPr="00C638B2" w:rsidRDefault="00CB0FD2" w:rsidP="00CB0FD2">
      <w:pPr>
        <w:spacing w:before="9" w:line="240" w:lineRule="auto"/>
        <w:contextualSpacing/>
        <w:mirrorIndents/>
        <w:rPr>
          <w:rFonts w:cstheme="minorHAnsi"/>
          <w:lang w:val="hr-HR"/>
        </w:rPr>
      </w:pPr>
    </w:p>
    <w:p w:rsidR="00CC719F" w:rsidRDefault="008D40B9" w:rsidP="00CC719F">
      <w:pPr>
        <w:pStyle w:val="Naslov1"/>
        <w:tabs>
          <w:tab w:val="left" w:pos="3096"/>
        </w:tabs>
        <w:spacing w:before="46" w:line="538" w:lineRule="exact"/>
        <w:ind w:right="1497"/>
      </w:pPr>
      <w:r>
        <w:tab/>
      </w:r>
      <w:r w:rsidR="00CC719F">
        <w:t>DODATNA FINANCIJSKA POTPORA ZA ODREĐENE KATEGORIJE DODATNA</w:t>
      </w:r>
      <w:r w:rsidR="00CC719F">
        <w:rPr>
          <w:spacing w:val="-2"/>
        </w:rPr>
        <w:t xml:space="preserve"> </w:t>
      </w:r>
      <w:r w:rsidR="00CC719F">
        <w:t>FINANCIJSKA</w:t>
      </w:r>
      <w:r w:rsidR="00CC719F">
        <w:rPr>
          <w:spacing w:val="-2"/>
        </w:rPr>
        <w:t xml:space="preserve"> </w:t>
      </w:r>
      <w:r w:rsidR="00CC719F">
        <w:t>POTPORA</w:t>
      </w:r>
      <w:r w:rsidR="00CC719F">
        <w:rPr>
          <w:spacing w:val="-2"/>
        </w:rPr>
        <w:t xml:space="preserve"> </w:t>
      </w:r>
      <w:r w:rsidR="00CC719F">
        <w:t>ZA</w:t>
      </w:r>
      <w:r w:rsidR="00CC719F">
        <w:rPr>
          <w:spacing w:val="-2"/>
        </w:rPr>
        <w:t xml:space="preserve"> </w:t>
      </w:r>
      <w:r w:rsidR="00CC719F">
        <w:t>UKLJUČIVANJE</w:t>
      </w:r>
      <w:r w:rsidR="00CC719F">
        <w:rPr>
          <w:spacing w:val="-5"/>
        </w:rPr>
        <w:t xml:space="preserve"> </w:t>
      </w:r>
      <w:r w:rsidR="00CC719F">
        <w:t>ZA</w:t>
      </w:r>
      <w:r w:rsidR="00CC719F">
        <w:rPr>
          <w:spacing w:val="-4"/>
        </w:rPr>
        <w:t xml:space="preserve"> </w:t>
      </w:r>
      <w:r w:rsidR="00CC719F">
        <w:t>STUDENTE</w:t>
      </w:r>
      <w:r w:rsidR="00CC719F">
        <w:rPr>
          <w:spacing w:val="-5"/>
        </w:rPr>
        <w:t xml:space="preserve"> </w:t>
      </w:r>
      <w:r w:rsidR="00CC719F">
        <w:t>S</w:t>
      </w:r>
      <w:r w:rsidR="00CC719F">
        <w:rPr>
          <w:spacing w:val="-2"/>
        </w:rPr>
        <w:t xml:space="preserve"> </w:t>
      </w:r>
      <w:r w:rsidR="00CC719F">
        <w:t>POSEBNIM</w:t>
      </w:r>
      <w:r w:rsidR="00CC719F">
        <w:rPr>
          <w:spacing w:val="-4"/>
        </w:rPr>
        <w:t xml:space="preserve"> </w:t>
      </w:r>
      <w:r w:rsidR="00CC719F">
        <w:t>POTREBAMA</w:t>
      </w:r>
      <w:r w:rsidR="00CC719F">
        <w:rPr>
          <w:spacing w:val="-5"/>
        </w:rPr>
        <w:t xml:space="preserve"> </w:t>
      </w:r>
      <w:r w:rsidR="00CC719F">
        <w:t>/</w:t>
      </w:r>
    </w:p>
    <w:p w:rsidR="00CC719F" w:rsidRDefault="00CC719F" w:rsidP="00CC719F">
      <w:pPr>
        <w:spacing w:line="220" w:lineRule="exact"/>
        <w:ind w:left="533"/>
        <w:rPr>
          <w:b/>
        </w:rPr>
      </w:pPr>
      <w:r>
        <w:rPr>
          <w:b/>
          <w:spacing w:val="-2"/>
        </w:rPr>
        <w:t>INVALIDITETOM</w:t>
      </w:r>
    </w:p>
    <w:p w:rsidR="00CC719F" w:rsidRDefault="00CC719F" w:rsidP="00CC719F">
      <w:pPr>
        <w:pStyle w:val="Tijeloteksta"/>
        <w:ind w:left="533" w:right="897"/>
        <w:jc w:val="both"/>
      </w:pPr>
      <w:r>
        <w:t>Studenti s posebnim potrebama / invaliditetom, odnosno studenti sa specifičnim fizičkim, mentalnim ili zdravstvenim okolnostima imaju pravo dobiti uvećani</w:t>
      </w:r>
      <w:r>
        <w:rPr>
          <w:spacing w:val="-1"/>
        </w:rPr>
        <w:t xml:space="preserve"> </w:t>
      </w:r>
      <w:r>
        <w:t>iznos mjesečne financijske potpore zbog</w:t>
      </w:r>
      <w:r>
        <w:rPr>
          <w:spacing w:val="-1"/>
        </w:rPr>
        <w:t xml:space="preserve"> </w:t>
      </w:r>
      <w:r>
        <w:t>mogućih povećanih</w:t>
      </w:r>
      <w:r>
        <w:rPr>
          <w:spacing w:val="-3"/>
        </w:rPr>
        <w:t xml:space="preserve"> </w:t>
      </w:r>
      <w:r>
        <w:t>troškova</w:t>
      </w:r>
      <w:r>
        <w:rPr>
          <w:spacing w:val="-4"/>
        </w:rPr>
        <w:t xml:space="preserve"> </w:t>
      </w:r>
      <w:r>
        <w:t>mobilnosti.</w:t>
      </w:r>
      <w:r>
        <w:rPr>
          <w:spacing w:val="-2"/>
        </w:rPr>
        <w:t xml:space="preserve"> </w:t>
      </w:r>
      <w:r>
        <w:t>Poslovno veleučilište Zagreb</w:t>
      </w:r>
      <w:r>
        <w:rPr>
          <w:spacing w:val="-2"/>
        </w:rPr>
        <w:t xml:space="preserve"> </w:t>
      </w:r>
      <w:r>
        <w:t>će</w:t>
      </w:r>
      <w:r>
        <w:rPr>
          <w:spacing w:val="-1"/>
        </w:rPr>
        <w:t xml:space="preserve"> </w:t>
      </w:r>
      <w:r>
        <w:t>studente</w:t>
      </w:r>
      <w:r>
        <w:rPr>
          <w:spacing w:val="-1"/>
        </w:rPr>
        <w:t xml:space="preserve"> </w:t>
      </w:r>
      <w:r>
        <w:t>koji</w:t>
      </w:r>
      <w:r>
        <w:rPr>
          <w:spacing w:val="-2"/>
        </w:rPr>
        <w:t xml:space="preserve"> </w:t>
      </w:r>
      <w:r>
        <w:t>budu</w:t>
      </w:r>
      <w:r>
        <w:rPr>
          <w:spacing w:val="-3"/>
        </w:rPr>
        <w:t xml:space="preserve"> </w:t>
      </w:r>
      <w:r>
        <w:t>izabrani</w:t>
      </w:r>
      <w:r>
        <w:rPr>
          <w:spacing w:val="-2"/>
        </w:rPr>
        <w:t xml:space="preserve"> </w:t>
      </w:r>
      <w:r>
        <w:t>na</w:t>
      </w:r>
      <w:r>
        <w:rPr>
          <w:spacing w:val="-3"/>
        </w:rPr>
        <w:t xml:space="preserve"> </w:t>
      </w:r>
      <w:r>
        <w:t>Natječaju,</w:t>
      </w:r>
      <w:r>
        <w:rPr>
          <w:spacing w:val="-5"/>
        </w:rPr>
        <w:t xml:space="preserve"> </w:t>
      </w:r>
      <w:r>
        <w:t>a</w:t>
      </w:r>
      <w:r>
        <w:rPr>
          <w:spacing w:val="-2"/>
        </w:rPr>
        <w:t xml:space="preserve"> </w:t>
      </w:r>
      <w:r>
        <w:t>koji</w:t>
      </w:r>
      <w:r>
        <w:rPr>
          <w:spacing w:val="-2"/>
        </w:rPr>
        <w:t xml:space="preserve"> </w:t>
      </w:r>
      <w:r>
        <w:t>su</w:t>
      </w:r>
      <w:r>
        <w:rPr>
          <w:spacing w:val="-5"/>
        </w:rPr>
        <w:t xml:space="preserve"> </w:t>
      </w:r>
      <w:r>
        <w:t>u sklopu natječajne dokumentacije dostavili ispunjen prijavni obrazac za osobe s posebnim potrebama/invaliditetom,</w:t>
      </w:r>
      <w:r>
        <w:rPr>
          <w:spacing w:val="-7"/>
        </w:rPr>
        <w:t xml:space="preserve"> </w:t>
      </w:r>
      <w:r>
        <w:t>naknadno</w:t>
      </w:r>
      <w:r>
        <w:rPr>
          <w:spacing w:val="-1"/>
        </w:rPr>
        <w:t xml:space="preserve"> </w:t>
      </w:r>
      <w:r>
        <w:t>obavijestiti</w:t>
      </w:r>
      <w:r>
        <w:rPr>
          <w:spacing w:val="-4"/>
        </w:rPr>
        <w:t xml:space="preserve"> </w:t>
      </w:r>
      <w:r>
        <w:t>o</w:t>
      </w:r>
      <w:r>
        <w:rPr>
          <w:spacing w:val="-1"/>
        </w:rPr>
        <w:t xml:space="preserve"> </w:t>
      </w:r>
      <w:r>
        <w:t>postupku</w:t>
      </w:r>
      <w:r>
        <w:rPr>
          <w:spacing w:val="-2"/>
        </w:rPr>
        <w:t xml:space="preserve"> </w:t>
      </w:r>
      <w:r>
        <w:t>potraživanja</w:t>
      </w:r>
      <w:r>
        <w:rPr>
          <w:spacing w:val="-2"/>
        </w:rPr>
        <w:t xml:space="preserve"> </w:t>
      </w:r>
      <w:r>
        <w:t>dodatnih</w:t>
      </w:r>
      <w:r>
        <w:rPr>
          <w:spacing w:val="-3"/>
        </w:rPr>
        <w:t xml:space="preserve"> </w:t>
      </w:r>
      <w:r>
        <w:t>sredstava</w:t>
      </w:r>
      <w:r>
        <w:rPr>
          <w:spacing w:val="-4"/>
        </w:rPr>
        <w:t xml:space="preserve"> </w:t>
      </w:r>
      <w:r>
        <w:t>od</w:t>
      </w:r>
      <w:r>
        <w:rPr>
          <w:spacing w:val="-3"/>
        </w:rPr>
        <w:t xml:space="preserve"> </w:t>
      </w:r>
      <w:r>
        <w:t>Agencije</w:t>
      </w:r>
      <w:r>
        <w:rPr>
          <w:spacing w:val="-5"/>
        </w:rPr>
        <w:t xml:space="preserve"> </w:t>
      </w:r>
      <w:r>
        <w:t>za mobilnost i programe EU kao i o dodatnoj dokumentaciji koju je potrebno dostaviti u svrhu odobrenja dodatnih sredstava.</w:t>
      </w:r>
    </w:p>
    <w:p w:rsidR="00CC719F" w:rsidRDefault="00CC719F" w:rsidP="00CC719F">
      <w:pPr>
        <w:pStyle w:val="Tijeloteksta"/>
        <w:spacing w:before="35"/>
        <w:ind w:left="533" w:right="250"/>
      </w:pPr>
    </w:p>
    <w:p w:rsidR="00CC719F" w:rsidRPr="00CC719F" w:rsidRDefault="00CC719F" w:rsidP="00CC719F">
      <w:pPr>
        <w:pStyle w:val="Tijeloteksta"/>
        <w:spacing w:before="35"/>
        <w:ind w:left="533" w:right="250"/>
        <w:rPr>
          <w:b/>
        </w:rPr>
      </w:pPr>
      <w:r w:rsidRPr="00CC719F">
        <w:rPr>
          <w:b/>
        </w:rPr>
        <w:t>DODATNA</w:t>
      </w:r>
      <w:r w:rsidRPr="00CC719F">
        <w:rPr>
          <w:b/>
          <w:spacing w:val="-8"/>
        </w:rPr>
        <w:t xml:space="preserve"> </w:t>
      </w:r>
      <w:r w:rsidRPr="00CC719F">
        <w:rPr>
          <w:b/>
        </w:rPr>
        <w:t>FINANCIJSKA</w:t>
      </w:r>
      <w:r w:rsidRPr="00CC719F">
        <w:rPr>
          <w:b/>
          <w:spacing w:val="-5"/>
        </w:rPr>
        <w:t xml:space="preserve"> </w:t>
      </w:r>
      <w:r w:rsidRPr="00CC719F">
        <w:rPr>
          <w:b/>
        </w:rPr>
        <w:t>POTPORA</w:t>
      </w:r>
      <w:r w:rsidRPr="00CC719F">
        <w:rPr>
          <w:b/>
          <w:spacing w:val="-5"/>
        </w:rPr>
        <w:t xml:space="preserve"> </w:t>
      </w:r>
      <w:r w:rsidRPr="00CC719F">
        <w:rPr>
          <w:b/>
        </w:rPr>
        <w:t>ZA</w:t>
      </w:r>
      <w:r w:rsidRPr="00CC719F">
        <w:rPr>
          <w:b/>
          <w:spacing w:val="-5"/>
        </w:rPr>
        <w:t xml:space="preserve"> </w:t>
      </w:r>
      <w:r w:rsidRPr="00CC719F">
        <w:rPr>
          <w:b/>
        </w:rPr>
        <w:t>RANJIVE</w:t>
      </w:r>
      <w:r w:rsidRPr="00CC719F">
        <w:rPr>
          <w:b/>
          <w:spacing w:val="-8"/>
        </w:rPr>
        <w:t xml:space="preserve"> </w:t>
      </w:r>
      <w:r w:rsidRPr="00CC719F">
        <w:rPr>
          <w:b/>
        </w:rPr>
        <w:t>SKUPINE</w:t>
      </w:r>
      <w:r w:rsidRPr="00CC719F">
        <w:rPr>
          <w:b/>
          <w:spacing w:val="-8"/>
        </w:rPr>
        <w:t xml:space="preserve"> </w:t>
      </w:r>
      <w:r w:rsidRPr="00CC719F">
        <w:rPr>
          <w:b/>
        </w:rPr>
        <w:t>STUDENATA</w:t>
      </w:r>
      <w:r w:rsidRPr="00CC719F">
        <w:rPr>
          <w:b/>
          <w:spacing w:val="-5"/>
        </w:rPr>
        <w:t xml:space="preserve"> </w:t>
      </w:r>
      <w:r w:rsidRPr="00CC719F">
        <w:rPr>
          <w:b/>
        </w:rPr>
        <w:t>(STUDENTI</w:t>
      </w:r>
      <w:r w:rsidRPr="00CC719F">
        <w:rPr>
          <w:b/>
          <w:spacing w:val="-7"/>
        </w:rPr>
        <w:t xml:space="preserve"> </w:t>
      </w:r>
      <w:r w:rsidRPr="00CC719F">
        <w:rPr>
          <w:b/>
        </w:rPr>
        <w:t>S</w:t>
      </w:r>
      <w:r w:rsidRPr="00CC719F">
        <w:rPr>
          <w:b/>
          <w:spacing w:val="-6"/>
        </w:rPr>
        <w:t xml:space="preserve"> </w:t>
      </w:r>
      <w:r w:rsidRPr="00CC719F">
        <w:rPr>
          <w:b/>
        </w:rPr>
        <w:t>MANJE</w:t>
      </w:r>
      <w:r w:rsidRPr="00CC719F">
        <w:rPr>
          <w:b/>
          <w:spacing w:val="-7"/>
        </w:rPr>
        <w:t xml:space="preserve"> </w:t>
      </w:r>
      <w:r w:rsidRPr="00CC719F">
        <w:rPr>
          <w:b/>
          <w:spacing w:val="-2"/>
        </w:rPr>
        <w:t>MOGUĆNOSTI)</w:t>
      </w:r>
    </w:p>
    <w:p w:rsidR="00CC719F" w:rsidRDefault="00CC719F" w:rsidP="00CC719F">
      <w:pPr>
        <w:pStyle w:val="Tijeloteksta"/>
        <w:spacing w:before="35"/>
        <w:ind w:left="533" w:right="250"/>
      </w:pPr>
    </w:p>
    <w:p w:rsidR="00CC719F" w:rsidRDefault="00CC719F" w:rsidP="00CC719F">
      <w:pPr>
        <w:pStyle w:val="Tijeloteksta"/>
        <w:spacing w:before="35"/>
        <w:ind w:left="533" w:right="250"/>
      </w:pPr>
      <w:r>
        <w:t>Dodatak</w:t>
      </w:r>
      <w:r>
        <w:rPr>
          <w:spacing w:val="-1"/>
        </w:rPr>
        <w:t xml:space="preserve"> </w:t>
      </w:r>
      <w:r>
        <w:t>za</w:t>
      </w:r>
      <w:r>
        <w:rPr>
          <w:spacing w:val="-1"/>
        </w:rPr>
        <w:t xml:space="preserve"> </w:t>
      </w:r>
      <w:r>
        <w:t>studente</w:t>
      </w:r>
      <w:r>
        <w:rPr>
          <w:spacing w:val="-3"/>
        </w:rPr>
        <w:t xml:space="preserve"> </w:t>
      </w:r>
      <w:r>
        <w:t>s</w:t>
      </w:r>
      <w:r>
        <w:rPr>
          <w:spacing w:val="-3"/>
        </w:rPr>
        <w:t xml:space="preserve"> </w:t>
      </w:r>
      <w:r>
        <w:t>manje</w:t>
      </w:r>
      <w:r>
        <w:rPr>
          <w:spacing w:val="-1"/>
        </w:rPr>
        <w:t xml:space="preserve"> </w:t>
      </w:r>
      <w:r>
        <w:t>mogućnosti</w:t>
      </w:r>
      <w:r>
        <w:rPr>
          <w:spacing w:val="-3"/>
        </w:rPr>
        <w:t xml:space="preserve"> </w:t>
      </w:r>
      <w:r>
        <w:t>koji</w:t>
      </w:r>
      <w:r>
        <w:rPr>
          <w:spacing w:val="-4"/>
        </w:rPr>
        <w:t xml:space="preserve"> </w:t>
      </w:r>
      <w:r>
        <w:t>odlaze</w:t>
      </w:r>
      <w:r>
        <w:rPr>
          <w:spacing w:val="-3"/>
        </w:rPr>
        <w:t xml:space="preserve"> </w:t>
      </w:r>
      <w:r>
        <w:t>na</w:t>
      </w:r>
      <w:r>
        <w:rPr>
          <w:spacing w:val="-1"/>
        </w:rPr>
        <w:t xml:space="preserve"> </w:t>
      </w:r>
      <w:r>
        <w:t>mobilnost</w:t>
      </w:r>
      <w:r>
        <w:rPr>
          <w:spacing w:val="-3"/>
        </w:rPr>
        <w:t xml:space="preserve"> </w:t>
      </w:r>
      <w:r>
        <w:t>u</w:t>
      </w:r>
      <w:r>
        <w:rPr>
          <w:spacing w:val="-1"/>
        </w:rPr>
        <w:t xml:space="preserve"> </w:t>
      </w:r>
      <w:r>
        <w:t>svrhu</w:t>
      </w:r>
      <w:r>
        <w:rPr>
          <w:spacing w:val="-2"/>
        </w:rPr>
        <w:t xml:space="preserve"> </w:t>
      </w:r>
      <w:r>
        <w:t>studija</w:t>
      </w:r>
      <w:r>
        <w:rPr>
          <w:spacing w:val="-4"/>
        </w:rPr>
        <w:t xml:space="preserve"> </w:t>
      </w:r>
      <w:r>
        <w:t>obvezno se dodjeljuje sljedećim kategorijama:</w:t>
      </w:r>
    </w:p>
    <w:p w:rsidR="00CC719F" w:rsidRDefault="00CC719F" w:rsidP="00CC719F">
      <w:pPr>
        <w:pStyle w:val="Odlomakpopisa"/>
        <w:widowControl w:val="0"/>
        <w:numPr>
          <w:ilvl w:val="0"/>
          <w:numId w:val="9"/>
        </w:numPr>
        <w:tabs>
          <w:tab w:val="left" w:pos="695"/>
        </w:tabs>
        <w:autoSpaceDE w:val="0"/>
        <w:autoSpaceDN w:val="0"/>
        <w:spacing w:before="1" w:after="0" w:line="240" w:lineRule="auto"/>
        <w:ind w:hanging="162"/>
        <w:contextualSpacing w:val="0"/>
      </w:pPr>
      <w:proofErr w:type="spellStart"/>
      <w:r>
        <w:t>studentima</w:t>
      </w:r>
      <w:proofErr w:type="spellEnd"/>
      <w:r>
        <w:rPr>
          <w:spacing w:val="-10"/>
        </w:rPr>
        <w:t xml:space="preserve"> </w:t>
      </w:r>
      <w:proofErr w:type="spellStart"/>
      <w:r>
        <w:t>nižeg</w:t>
      </w:r>
      <w:proofErr w:type="spellEnd"/>
      <w:r>
        <w:rPr>
          <w:spacing w:val="-8"/>
        </w:rPr>
        <w:t xml:space="preserve"> </w:t>
      </w:r>
      <w:proofErr w:type="spellStart"/>
      <w:r>
        <w:t>socioekonomskog</w:t>
      </w:r>
      <w:proofErr w:type="spellEnd"/>
      <w:r>
        <w:rPr>
          <w:spacing w:val="-8"/>
        </w:rPr>
        <w:t xml:space="preserve"> </w:t>
      </w:r>
      <w:proofErr w:type="spellStart"/>
      <w:r>
        <w:rPr>
          <w:spacing w:val="-2"/>
        </w:rPr>
        <w:t>statusa</w:t>
      </w:r>
      <w:proofErr w:type="spellEnd"/>
    </w:p>
    <w:p w:rsidR="00CC719F" w:rsidRDefault="00CC719F" w:rsidP="00CC719F">
      <w:pPr>
        <w:pStyle w:val="Odlomakpopisa"/>
        <w:widowControl w:val="0"/>
        <w:numPr>
          <w:ilvl w:val="0"/>
          <w:numId w:val="9"/>
        </w:numPr>
        <w:tabs>
          <w:tab w:val="left" w:pos="695"/>
        </w:tabs>
        <w:autoSpaceDE w:val="0"/>
        <w:autoSpaceDN w:val="0"/>
        <w:spacing w:after="0" w:line="240" w:lineRule="auto"/>
        <w:ind w:hanging="162"/>
        <w:contextualSpacing w:val="0"/>
      </w:pPr>
      <w:proofErr w:type="spellStart"/>
      <w:r>
        <w:t>studentima</w:t>
      </w:r>
      <w:proofErr w:type="spellEnd"/>
      <w:r>
        <w:rPr>
          <w:spacing w:val="-7"/>
        </w:rPr>
        <w:t xml:space="preserve"> </w:t>
      </w:r>
      <w:proofErr w:type="spellStart"/>
      <w:r>
        <w:t>koji</w:t>
      </w:r>
      <w:proofErr w:type="spellEnd"/>
      <w:r>
        <w:rPr>
          <w:spacing w:val="-6"/>
        </w:rPr>
        <w:t xml:space="preserve"> </w:t>
      </w:r>
      <w:proofErr w:type="spellStart"/>
      <w:r>
        <w:t>imaju</w:t>
      </w:r>
      <w:proofErr w:type="spellEnd"/>
      <w:r>
        <w:rPr>
          <w:spacing w:val="-4"/>
        </w:rPr>
        <w:t xml:space="preserve"> </w:t>
      </w:r>
      <w:r>
        <w:t>status</w:t>
      </w:r>
      <w:r>
        <w:rPr>
          <w:spacing w:val="-3"/>
        </w:rPr>
        <w:t xml:space="preserve"> </w:t>
      </w:r>
      <w:proofErr w:type="spellStart"/>
      <w:r>
        <w:t>izbjeglice</w:t>
      </w:r>
      <w:proofErr w:type="spellEnd"/>
      <w:r>
        <w:t>,</w:t>
      </w:r>
      <w:r>
        <w:rPr>
          <w:spacing w:val="-5"/>
        </w:rPr>
        <w:t xml:space="preserve"> </w:t>
      </w:r>
      <w:proofErr w:type="spellStart"/>
      <w:r>
        <w:t>tražitelja</w:t>
      </w:r>
      <w:proofErr w:type="spellEnd"/>
      <w:r>
        <w:rPr>
          <w:spacing w:val="-6"/>
        </w:rPr>
        <w:t xml:space="preserve"> </w:t>
      </w:r>
      <w:proofErr w:type="spellStart"/>
      <w:r>
        <w:t>azila</w:t>
      </w:r>
      <w:proofErr w:type="spellEnd"/>
      <w:r>
        <w:rPr>
          <w:spacing w:val="-3"/>
        </w:rPr>
        <w:t xml:space="preserve"> </w:t>
      </w:r>
      <w:proofErr w:type="spellStart"/>
      <w:r>
        <w:t>ili</w:t>
      </w:r>
      <w:proofErr w:type="spellEnd"/>
      <w:r>
        <w:rPr>
          <w:spacing w:val="-2"/>
        </w:rPr>
        <w:t xml:space="preserve"> </w:t>
      </w:r>
      <w:proofErr w:type="spellStart"/>
      <w:r>
        <w:rPr>
          <w:spacing w:val="-2"/>
        </w:rPr>
        <w:t>migranta</w:t>
      </w:r>
      <w:proofErr w:type="spellEnd"/>
    </w:p>
    <w:p w:rsidR="00CC719F" w:rsidRDefault="00CC719F" w:rsidP="00CC719F">
      <w:pPr>
        <w:pStyle w:val="Odlomakpopisa"/>
        <w:widowControl w:val="0"/>
        <w:numPr>
          <w:ilvl w:val="0"/>
          <w:numId w:val="9"/>
        </w:numPr>
        <w:tabs>
          <w:tab w:val="left" w:pos="695"/>
        </w:tabs>
        <w:autoSpaceDE w:val="0"/>
        <w:autoSpaceDN w:val="0"/>
        <w:spacing w:after="0" w:line="240" w:lineRule="auto"/>
        <w:ind w:hanging="162"/>
        <w:contextualSpacing w:val="0"/>
      </w:pPr>
      <w:proofErr w:type="spellStart"/>
      <w:r>
        <w:t>studentima</w:t>
      </w:r>
      <w:proofErr w:type="spellEnd"/>
      <w:r>
        <w:rPr>
          <w:spacing w:val="-5"/>
        </w:rPr>
        <w:t xml:space="preserve"> </w:t>
      </w:r>
      <w:r>
        <w:t>s</w:t>
      </w:r>
      <w:r>
        <w:rPr>
          <w:spacing w:val="-6"/>
        </w:rPr>
        <w:t xml:space="preserve"> </w:t>
      </w:r>
      <w:proofErr w:type="spellStart"/>
      <w:r>
        <w:t>potporom</w:t>
      </w:r>
      <w:proofErr w:type="spellEnd"/>
      <w:r>
        <w:rPr>
          <w:spacing w:val="-6"/>
        </w:rPr>
        <w:t xml:space="preserve"> </w:t>
      </w:r>
      <w:r>
        <w:t>za</w:t>
      </w:r>
      <w:r>
        <w:rPr>
          <w:spacing w:val="-5"/>
        </w:rPr>
        <w:t xml:space="preserve"> </w:t>
      </w:r>
      <w:proofErr w:type="spellStart"/>
      <w:r>
        <w:t>uključivanje</w:t>
      </w:r>
      <w:proofErr w:type="spellEnd"/>
      <w:r>
        <w:rPr>
          <w:spacing w:val="-3"/>
        </w:rPr>
        <w:t xml:space="preserve"> </w:t>
      </w:r>
      <w:r>
        <w:t>(</w:t>
      </w:r>
      <w:proofErr w:type="spellStart"/>
      <w:r>
        <w:t>studenti</w:t>
      </w:r>
      <w:proofErr w:type="spellEnd"/>
      <w:r>
        <w:rPr>
          <w:spacing w:val="-5"/>
        </w:rPr>
        <w:t xml:space="preserve"> </w:t>
      </w:r>
      <w:proofErr w:type="spellStart"/>
      <w:r>
        <w:t>čije</w:t>
      </w:r>
      <w:proofErr w:type="spellEnd"/>
      <w:r>
        <w:rPr>
          <w:spacing w:val="-6"/>
        </w:rPr>
        <w:t xml:space="preserve"> </w:t>
      </w:r>
      <w:r>
        <w:t>je</w:t>
      </w:r>
      <w:r>
        <w:rPr>
          <w:spacing w:val="-6"/>
        </w:rPr>
        <w:t xml:space="preserve"> </w:t>
      </w:r>
      <w:proofErr w:type="spellStart"/>
      <w:r>
        <w:t>osobno</w:t>
      </w:r>
      <w:proofErr w:type="spellEnd"/>
      <w:r>
        <w:t>,</w:t>
      </w:r>
      <w:r>
        <w:rPr>
          <w:spacing w:val="-4"/>
        </w:rPr>
        <w:t xml:space="preserve"> </w:t>
      </w:r>
      <w:proofErr w:type="spellStart"/>
      <w:r>
        <w:t>fizičko</w:t>
      </w:r>
      <w:proofErr w:type="spellEnd"/>
      <w:r>
        <w:t>,</w:t>
      </w:r>
      <w:r>
        <w:rPr>
          <w:spacing w:val="-7"/>
        </w:rPr>
        <w:t xml:space="preserve"> </w:t>
      </w:r>
      <w:proofErr w:type="spellStart"/>
      <w:r>
        <w:t>mentalno</w:t>
      </w:r>
      <w:proofErr w:type="spellEnd"/>
      <w:r>
        <w:rPr>
          <w:spacing w:val="-4"/>
        </w:rPr>
        <w:t xml:space="preserve"> </w:t>
      </w:r>
      <w:proofErr w:type="spellStart"/>
      <w:r>
        <w:t>ili</w:t>
      </w:r>
      <w:proofErr w:type="spellEnd"/>
      <w:r>
        <w:rPr>
          <w:spacing w:val="-4"/>
        </w:rPr>
        <w:t xml:space="preserve"> </w:t>
      </w:r>
      <w:proofErr w:type="spellStart"/>
      <w:r>
        <w:t>zdravstveno</w:t>
      </w:r>
      <w:proofErr w:type="spellEnd"/>
      <w:r>
        <w:rPr>
          <w:spacing w:val="-6"/>
        </w:rPr>
        <w:t xml:space="preserve"> </w:t>
      </w:r>
      <w:proofErr w:type="spellStart"/>
      <w:r>
        <w:rPr>
          <w:spacing w:val="-2"/>
        </w:rPr>
        <w:t>stanje</w:t>
      </w:r>
      <w:proofErr w:type="spellEnd"/>
    </w:p>
    <w:p w:rsidR="00CC719F" w:rsidRDefault="00CC719F" w:rsidP="00CC719F">
      <w:pPr>
        <w:pStyle w:val="Tijeloteksta"/>
        <w:spacing w:before="1" w:line="267" w:lineRule="exact"/>
        <w:ind w:left="533"/>
      </w:pPr>
      <w:r>
        <w:t>takvo</w:t>
      </w:r>
      <w:r>
        <w:rPr>
          <w:spacing w:val="-5"/>
        </w:rPr>
        <w:t xml:space="preserve"> </w:t>
      </w:r>
      <w:r>
        <w:t>da</w:t>
      </w:r>
      <w:r>
        <w:rPr>
          <w:spacing w:val="-4"/>
        </w:rPr>
        <w:t xml:space="preserve"> </w:t>
      </w:r>
      <w:r>
        <w:t>njegovo</w:t>
      </w:r>
      <w:r>
        <w:rPr>
          <w:spacing w:val="-5"/>
        </w:rPr>
        <w:t xml:space="preserve"> </w:t>
      </w:r>
      <w:r>
        <w:t>sudjelovanje</w:t>
      </w:r>
      <w:r>
        <w:rPr>
          <w:spacing w:val="-4"/>
        </w:rPr>
        <w:t xml:space="preserve"> </w:t>
      </w:r>
      <w:r>
        <w:t>u</w:t>
      </w:r>
      <w:r>
        <w:rPr>
          <w:spacing w:val="-5"/>
        </w:rPr>
        <w:t xml:space="preserve"> </w:t>
      </w:r>
      <w:r>
        <w:t>projektu</w:t>
      </w:r>
      <w:r>
        <w:rPr>
          <w:spacing w:val="-6"/>
        </w:rPr>
        <w:t xml:space="preserve"> </w:t>
      </w:r>
      <w:r>
        <w:t>/</w:t>
      </w:r>
      <w:r>
        <w:rPr>
          <w:spacing w:val="-3"/>
        </w:rPr>
        <w:t xml:space="preserve"> </w:t>
      </w:r>
      <w:r>
        <w:t>aktivnosti</w:t>
      </w:r>
      <w:r>
        <w:rPr>
          <w:spacing w:val="-8"/>
        </w:rPr>
        <w:t xml:space="preserve"> </w:t>
      </w:r>
      <w:r>
        <w:t>mobilnosti</w:t>
      </w:r>
      <w:r>
        <w:rPr>
          <w:spacing w:val="-4"/>
        </w:rPr>
        <w:t xml:space="preserve"> </w:t>
      </w:r>
      <w:r>
        <w:t>ne</w:t>
      </w:r>
      <w:r>
        <w:rPr>
          <w:spacing w:val="-2"/>
        </w:rPr>
        <w:t xml:space="preserve"> </w:t>
      </w:r>
      <w:r>
        <w:t>bi</w:t>
      </w:r>
      <w:r>
        <w:rPr>
          <w:spacing w:val="-4"/>
        </w:rPr>
        <w:t xml:space="preserve"> </w:t>
      </w:r>
      <w:r>
        <w:t>bilo</w:t>
      </w:r>
      <w:r>
        <w:rPr>
          <w:spacing w:val="-5"/>
        </w:rPr>
        <w:t xml:space="preserve"> </w:t>
      </w:r>
      <w:r>
        <w:t>moguće</w:t>
      </w:r>
      <w:r>
        <w:rPr>
          <w:spacing w:val="-3"/>
        </w:rPr>
        <w:t xml:space="preserve"> </w:t>
      </w:r>
      <w:r>
        <w:t>bez</w:t>
      </w:r>
      <w:r>
        <w:rPr>
          <w:spacing w:val="-4"/>
        </w:rPr>
        <w:t xml:space="preserve"> </w:t>
      </w:r>
      <w:r>
        <w:t>dodatne</w:t>
      </w:r>
      <w:r>
        <w:rPr>
          <w:spacing w:val="-3"/>
        </w:rPr>
        <w:t xml:space="preserve"> </w:t>
      </w:r>
      <w:r>
        <w:rPr>
          <w:spacing w:val="-2"/>
        </w:rPr>
        <w:t>financijske</w:t>
      </w:r>
    </w:p>
    <w:p w:rsidR="00CC719F" w:rsidRDefault="00CC719F" w:rsidP="00CC719F">
      <w:pPr>
        <w:pStyle w:val="Tijeloteksta"/>
        <w:spacing w:line="267" w:lineRule="exact"/>
        <w:ind w:left="533"/>
      </w:pPr>
      <w:r>
        <w:t>ili</w:t>
      </w:r>
      <w:r>
        <w:rPr>
          <w:spacing w:val="-3"/>
        </w:rPr>
        <w:t xml:space="preserve"> </w:t>
      </w:r>
      <w:r>
        <w:t>druge</w:t>
      </w:r>
      <w:r>
        <w:rPr>
          <w:spacing w:val="-2"/>
        </w:rPr>
        <w:t xml:space="preserve"> </w:t>
      </w:r>
      <w:r>
        <w:t>vrste</w:t>
      </w:r>
      <w:r>
        <w:rPr>
          <w:spacing w:val="-1"/>
        </w:rPr>
        <w:t xml:space="preserve"> </w:t>
      </w:r>
      <w:r>
        <w:rPr>
          <w:spacing w:val="-2"/>
        </w:rPr>
        <w:t>potpore).</w:t>
      </w:r>
    </w:p>
    <w:p w:rsidR="00CC719F" w:rsidRDefault="00CC719F" w:rsidP="00CC719F">
      <w:pPr>
        <w:pStyle w:val="Tijeloteksta"/>
      </w:pPr>
    </w:p>
    <w:p w:rsidR="00CC719F" w:rsidRDefault="00CC719F" w:rsidP="00CC719F">
      <w:pPr>
        <w:pStyle w:val="Tijeloteksta"/>
        <w:ind w:left="533" w:right="117"/>
        <w:jc w:val="both"/>
      </w:pPr>
      <w:r>
        <w:lastRenderedPageBreak/>
        <w:t xml:space="preserve">Studenti, sukladno </w:t>
      </w:r>
      <w:r w:rsidRPr="001E000E">
        <w:rPr>
          <w:b/>
        </w:rPr>
        <w:t>preporuci</w:t>
      </w:r>
      <w:r>
        <w:t xml:space="preserve"> Agencije za mobilnost i programe EU, mogu dobiti dodatnu ukupnu financijsku potporu od 250 EUR mjesečno za jednu od niže navedenih kategorija, ukoliko u okviru natječaja zatraže dodatnu potporu te prilože dokaznu dokumentaciju.</w:t>
      </w:r>
    </w:p>
    <w:p w:rsidR="00CC719F" w:rsidRDefault="00CC719F" w:rsidP="00CC719F">
      <w:pPr>
        <w:pStyle w:val="Tijeloteksta"/>
        <w:spacing w:before="1"/>
        <w:ind w:left="533" w:right="117"/>
        <w:jc w:val="both"/>
      </w:pPr>
      <w:r>
        <w:t>Studenti na kratkoročnoj mobilnosti dobivaju fiksni iznos od 100 EUR za mobilnosti u trajanju od 5-14 dana, odnosno 150 EUR za mobilnosti u trajanju od 15-30 dana.</w:t>
      </w:r>
    </w:p>
    <w:p w:rsidR="00CC719F" w:rsidRDefault="00CC719F" w:rsidP="00CC719F">
      <w:pPr>
        <w:pStyle w:val="Tijeloteksta"/>
        <w:spacing w:before="2"/>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3448"/>
        <w:gridCol w:w="5087"/>
      </w:tblGrid>
      <w:tr w:rsidR="00CC719F" w:rsidTr="000E3EBD">
        <w:trPr>
          <w:trHeight w:val="1072"/>
        </w:trPr>
        <w:tc>
          <w:tcPr>
            <w:tcW w:w="1820" w:type="dxa"/>
          </w:tcPr>
          <w:p w:rsidR="00CC719F" w:rsidRDefault="00CC719F" w:rsidP="000E3EBD">
            <w:pPr>
              <w:pStyle w:val="TableParagraph"/>
              <w:ind w:left="164" w:right="158"/>
              <w:jc w:val="center"/>
              <w:rPr>
                <w:b/>
              </w:rPr>
            </w:pPr>
            <w:r>
              <w:rPr>
                <w:b/>
                <w:spacing w:val="-2"/>
              </w:rPr>
              <w:t xml:space="preserve">Podzastupljene </w:t>
            </w:r>
            <w:r>
              <w:rPr>
                <w:b/>
              </w:rPr>
              <w:t xml:space="preserve">ili ranjive </w:t>
            </w:r>
            <w:r>
              <w:rPr>
                <w:b/>
                <w:spacing w:val="-2"/>
              </w:rPr>
              <w:t>skupine</w:t>
            </w:r>
          </w:p>
          <w:p w:rsidR="00CC719F" w:rsidRDefault="00CC719F" w:rsidP="000E3EBD">
            <w:pPr>
              <w:pStyle w:val="TableParagraph"/>
              <w:spacing w:line="248" w:lineRule="exact"/>
              <w:ind w:left="162" w:right="158"/>
              <w:jc w:val="center"/>
              <w:rPr>
                <w:b/>
              </w:rPr>
            </w:pPr>
            <w:r>
              <w:rPr>
                <w:b/>
                <w:spacing w:val="-2"/>
              </w:rPr>
              <w:t>studenata</w:t>
            </w:r>
          </w:p>
        </w:tc>
        <w:tc>
          <w:tcPr>
            <w:tcW w:w="3448" w:type="dxa"/>
          </w:tcPr>
          <w:p w:rsidR="00CC719F" w:rsidRDefault="00CC719F" w:rsidP="000E3EBD">
            <w:pPr>
              <w:pStyle w:val="TableParagraph"/>
              <w:spacing w:before="11"/>
              <w:rPr>
                <w:sz w:val="32"/>
              </w:rPr>
            </w:pPr>
          </w:p>
          <w:p w:rsidR="00CC719F" w:rsidRDefault="00CC719F" w:rsidP="000E3EBD">
            <w:pPr>
              <w:pStyle w:val="TableParagraph"/>
              <w:ind w:left="781"/>
              <w:rPr>
                <w:b/>
              </w:rPr>
            </w:pPr>
            <w:r>
              <w:rPr>
                <w:b/>
              </w:rPr>
              <w:t>Dodatne</w:t>
            </w:r>
            <w:r>
              <w:rPr>
                <w:b/>
                <w:spacing w:val="-8"/>
              </w:rPr>
              <w:t xml:space="preserve"> </w:t>
            </w:r>
            <w:r>
              <w:rPr>
                <w:b/>
                <w:spacing w:val="-2"/>
              </w:rPr>
              <w:t>informacije</w:t>
            </w:r>
          </w:p>
        </w:tc>
        <w:tc>
          <w:tcPr>
            <w:tcW w:w="5087" w:type="dxa"/>
          </w:tcPr>
          <w:p w:rsidR="00CC719F" w:rsidRDefault="00CC719F" w:rsidP="000E3EBD">
            <w:pPr>
              <w:pStyle w:val="TableParagraph"/>
              <w:spacing w:before="11"/>
              <w:rPr>
                <w:sz w:val="32"/>
              </w:rPr>
            </w:pPr>
          </w:p>
          <w:p w:rsidR="00CC719F" w:rsidRDefault="00CC719F" w:rsidP="000E3EBD">
            <w:pPr>
              <w:pStyle w:val="TableParagraph"/>
              <w:ind w:left="1441"/>
              <w:rPr>
                <w:b/>
              </w:rPr>
            </w:pPr>
            <w:r>
              <w:rPr>
                <w:b/>
              </w:rPr>
              <w:t>Dokazna</w:t>
            </w:r>
            <w:r>
              <w:rPr>
                <w:b/>
                <w:spacing w:val="-7"/>
              </w:rPr>
              <w:t xml:space="preserve"> </w:t>
            </w:r>
            <w:r>
              <w:rPr>
                <w:b/>
                <w:spacing w:val="-2"/>
              </w:rPr>
              <w:t>dokumentacija</w:t>
            </w:r>
          </w:p>
        </w:tc>
      </w:tr>
      <w:tr w:rsidR="00CC719F" w:rsidTr="000E3EBD">
        <w:trPr>
          <w:trHeight w:val="289"/>
        </w:trPr>
        <w:tc>
          <w:tcPr>
            <w:tcW w:w="1820" w:type="dxa"/>
            <w:tcBorders>
              <w:bottom w:val="nil"/>
            </w:tcBorders>
          </w:tcPr>
          <w:p w:rsidR="00CC719F" w:rsidRDefault="00CC719F" w:rsidP="000E3EBD">
            <w:pPr>
              <w:pStyle w:val="TableParagraph"/>
              <w:rPr>
                <w:rFonts w:ascii="Times New Roman"/>
                <w:sz w:val="20"/>
              </w:rPr>
            </w:pPr>
          </w:p>
        </w:tc>
        <w:tc>
          <w:tcPr>
            <w:tcW w:w="3448" w:type="dxa"/>
            <w:tcBorders>
              <w:bottom w:val="nil"/>
            </w:tcBorders>
          </w:tcPr>
          <w:p w:rsidR="00CC719F" w:rsidRDefault="00CC719F" w:rsidP="000E3EBD">
            <w:pPr>
              <w:pStyle w:val="TableParagraph"/>
              <w:rPr>
                <w:rFonts w:ascii="Times New Roman"/>
                <w:sz w:val="20"/>
              </w:rPr>
            </w:pPr>
          </w:p>
        </w:tc>
        <w:tc>
          <w:tcPr>
            <w:tcW w:w="5087" w:type="dxa"/>
            <w:tcBorders>
              <w:bottom w:val="nil"/>
            </w:tcBorders>
          </w:tcPr>
          <w:p w:rsidR="00CC719F" w:rsidRDefault="00CC719F" w:rsidP="000E3EBD">
            <w:pPr>
              <w:pStyle w:val="TableParagraph"/>
              <w:spacing w:before="1" w:line="267" w:lineRule="exact"/>
              <w:ind w:left="106"/>
            </w:pPr>
            <w:r>
              <w:t>-</w:t>
            </w:r>
            <w:r>
              <w:rPr>
                <w:spacing w:val="55"/>
              </w:rPr>
              <w:t xml:space="preserve"> </w:t>
            </w:r>
            <w:r>
              <w:t>potvrda</w:t>
            </w:r>
            <w:r>
              <w:rPr>
                <w:spacing w:val="54"/>
              </w:rPr>
              <w:t xml:space="preserve"> </w:t>
            </w:r>
            <w:r>
              <w:t>nadležne</w:t>
            </w:r>
            <w:r>
              <w:rPr>
                <w:spacing w:val="57"/>
              </w:rPr>
              <w:t xml:space="preserve"> </w:t>
            </w:r>
            <w:r>
              <w:t>porezne</w:t>
            </w:r>
            <w:r>
              <w:rPr>
                <w:spacing w:val="56"/>
              </w:rPr>
              <w:t xml:space="preserve"> </w:t>
            </w:r>
            <w:r>
              <w:t>uprave</w:t>
            </w:r>
            <w:r>
              <w:rPr>
                <w:spacing w:val="57"/>
              </w:rPr>
              <w:t xml:space="preserve"> </w:t>
            </w:r>
            <w:r>
              <w:t>za</w:t>
            </w:r>
            <w:r>
              <w:rPr>
                <w:spacing w:val="54"/>
              </w:rPr>
              <w:t xml:space="preserve"> </w:t>
            </w:r>
            <w:r>
              <w:t>sve</w:t>
            </w:r>
            <w:r>
              <w:rPr>
                <w:spacing w:val="54"/>
              </w:rPr>
              <w:t xml:space="preserve"> </w:t>
            </w:r>
            <w:r>
              <w:rPr>
                <w:spacing w:val="-2"/>
              </w:rPr>
              <w:t>članove</w:t>
            </w:r>
          </w:p>
        </w:tc>
      </w:tr>
      <w:tr w:rsidR="00CC719F" w:rsidTr="000E3EBD">
        <w:trPr>
          <w:trHeight w:val="267"/>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rPr>
                <w:rFonts w:ascii="Times New Roman"/>
                <w:sz w:val="18"/>
              </w:rPr>
            </w:pPr>
          </w:p>
        </w:tc>
        <w:tc>
          <w:tcPr>
            <w:tcW w:w="5087" w:type="dxa"/>
            <w:tcBorders>
              <w:top w:val="nil"/>
              <w:bottom w:val="nil"/>
            </w:tcBorders>
          </w:tcPr>
          <w:p w:rsidR="00CC719F" w:rsidRDefault="00CC719F" w:rsidP="000E3EBD">
            <w:pPr>
              <w:pStyle w:val="TableParagraph"/>
              <w:spacing w:line="247" w:lineRule="exact"/>
              <w:ind w:left="106"/>
            </w:pPr>
            <w:r>
              <w:rPr>
                <w:spacing w:val="-2"/>
              </w:rPr>
              <w:t>zajedničkog</w:t>
            </w:r>
            <w:r>
              <w:t xml:space="preserve"> </w:t>
            </w:r>
            <w:r>
              <w:rPr>
                <w:spacing w:val="-2"/>
              </w:rPr>
              <w:t>kućanstva</w:t>
            </w:r>
            <w:r>
              <w:t xml:space="preserve"> </w:t>
            </w:r>
            <w:r>
              <w:rPr>
                <w:spacing w:val="-2"/>
              </w:rPr>
              <w:t>za</w:t>
            </w:r>
            <w:r>
              <w:rPr>
                <w:spacing w:val="4"/>
              </w:rPr>
              <w:t xml:space="preserve"> </w:t>
            </w:r>
            <w:r>
              <w:rPr>
                <w:spacing w:val="-2"/>
              </w:rPr>
              <w:t>zadnju</w:t>
            </w:r>
            <w:r>
              <w:rPr>
                <w:spacing w:val="3"/>
              </w:rPr>
              <w:t xml:space="preserve"> </w:t>
            </w:r>
            <w:r>
              <w:rPr>
                <w:spacing w:val="-2"/>
              </w:rPr>
              <w:t>dostupnu</w:t>
            </w:r>
            <w:r>
              <w:rPr>
                <w:spacing w:val="1"/>
              </w:rPr>
              <w:t xml:space="preserve"> </w:t>
            </w:r>
            <w:r>
              <w:rPr>
                <w:spacing w:val="-2"/>
              </w:rPr>
              <w:t>kalendarsku</w:t>
            </w:r>
          </w:p>
        </w:tc>
      </w:tr>
      <w:tr w:rsidR="00CC719F" w:rsidTr="000E3EBD">
        <w:trPr>
          <w:trHeight w:val="268"/>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rPr>
                <w:rFonts w:ascii="Times New Roman"/>
                <w:sz w:val="18"/>
              </w:rPr>
            </w:pPr>
          </w:p>
        </w:tc>
        <w:tc>
          <w:tcPr>
            <w:tcW w:w="5087" w:type="dxa"/>
            <w:tcBorders>
              <w:top w:val="nil"/>
              <w:bottom w:val="nil"/>
            </w:tcBorders>
          </w:tcPr>
          <w:p w:rsidR="00CC719F" w:rsidRDefault="00CC719F" w:rsidP="000E3EBD">
            <w:pPr>
              <w:pStyle w:val="TableParagraph"/>
              <w:spacing w:line="249" w:lineRule="exact"/>
              <w:ind w:left="106"/>
            </w:pPr>
            <w:r>
              <w:t>godinu</w:t>
            </w:r>
            <w:r>
              <w:rPr>
                <w:spacing w:val="16"/>
              </w:rPr>
              <w:t xml:space="preserve"> </w:t>
            </w:r>
            <w:r>
              <w:t>u</w:t>
            </w:r>
            <w:r>
              <w:rPr>
                <w:spacing w:val="16"/>
              </w:rPr>
              <w:t xml:space="preserve"> </w:t>
            </w:r>
            <w:r>
              <w:t>trenutku</w:t>
            </w:r>
            <w:r>
              <w:rPr>
                <w:spacing w:val="16"/>
              </w:rPr>
              <w:t xml:space="preserve"> </w:t>
            </w:r>
            <w:r>
              <w:t>predaje</w:t>
            </w:r>
            <w:r>
              <w:rPr>
                <w:spacing w:val="15"/>
              </w:rPr>
              <w:t xml:space="preserve"> </w:t>
            </w:r>
            <w:r>
              <w:t>natječajne</w:t>
            </w:r>
            <w:r>
              <w:rPr>
                <w:spacing w:val="15"/>
              </w:rPr>
              <w:t xml:space="preserve"> </w:t>
            </w:r>
            <w:r>
              <w:rPr>
                <w:spacing w:val="-2"/>
              </w:rPr>
              <w:t>dokumentacije;</w:t>
            </w:r>
          </w:p>
        </w:tc>
      </w:tr>
      <w:tr w:rsidR="00CC719F" w:rsidTr="000E3EBD">
        <w:trPr>
          <w:trHeight w:val="269"/>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rPr>
                <w:rFonts w:ascii="Times New Roman"/>
                <w:sz w:val="18"/>
              </w:rPr>
            </w:pPr>
          </w:p>
        </w:tc>
        <w:tc>
          <w:tcPr>
            <w:tcW w:w="5087" w:type="dxa"/>
            <w:tcBorders>
              <w:top w:val="nil"/>
              <w:bottom w:val="nil"/>
            </w:tcBorders>
          </w:tcPr>
          <w:p w:rsidR="00CC719F" w:rsidRDefault="00CC719F" w:rsidP="000E3EBD">
            <w:pPr>
              <w:pStyle w:val="TableParagraph"/>
              <w:tabs>
                <w:tab w:val="left" w:pos="742"/>
                <w:tab w:val="left" w:pos="2016"/>
                <w:tab w:val="left" w:pos="3391"/>
                <w:tab w:val="left" w:pos="4783"/>
              </w:tabs>
              <w:spacing w:line="249" w:lineRule="exact"/>
              <w:ind w:left="106"/>
            </w:pPr>
            <w:r>
              <w:rPr>
                <w:spacing w:val="-10"/>
              </w:rPr>
              <w:t>-</w:t>
            </w:r>
            <w:r>
              <w:tab/>
            </w:r>
            <w:r>
              <w:rPr>
                <w:spacing w:val="-2"/>
              </w:rPr>
              <w:t>potvrda</w:t>
            </w:r>
            <w:r>
              <w:tab/>
            </w:r>
            <w:r>
              <w:rPr>
                <w:spacing w:val="-2"/>
              </w:rPr>
              <w:t>nadležne</w:t>
            </w:r>
            <w:r>
              <w:tab/>
            </w:r>
            <w:r>
              <w:rPr>
                <w:spacing w:val="-2"/>
              </w:rPr>
              <w:t>ustanove</w:t>
            </w:r>
            <w:r>
              <w:tab/>
            </w:r>
            <w:r>
              <w:rPr>
                <w:spacing w:val="-5"/>
              </w:rPr>
              <w:t>za</w:t>
            </w:r>
          </w:p>
        </w:tc>
      </w:tr>
      <w:tr w:rsidR="00CC719F" w:rsidTr="000E3EBD">
        <w:trPr>
          <w:trHeight w:val="268"/>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spacing w:line="249" w:lineRule="exact"/>
              <w:ind w:left="105"/>
            </w:pPr>
            <w:r>
              <w:t>Prosječni</w:t>
            </w:r>
            <w:r>
              <w:rPr>
                <w:spacing w:val="13"/>
              </w:rPr>
              <w:t xml:space="preserve"> </w:t>
            </w:r>
            <w:r>
              <w:t>mjesečni</w:t>
            </w:r>
            <w:r>
              <w:rPr>
                <w:spacing w:val="13"/>
              </w:rPr>
              <w:t xml:space="preserve"> </w:t>
            </w:r>
            <w:r>
              <w:t>prihodi</w:t>
            </w:r>
            <w:r>
              <w:rPr>
                <w:spacing w:val="14"/>
              </w:rPr>
              <w:t xml:space="preserve"> </w:t>
            </w:r>
            <w:r>
              <w:t>po</w:t>
            </w:r>
            <w:r>
              <w:rPr>
                <w:spacing w:val="17"/>
              </w:rPr>
              <w:t xml:space="preserve"> </w:t>
            </w:r>
            <w:r>
              <w:rPr>
                <w:spacing w:val="-2"/>
              </w:rPr>
              <w:t>članu</w:t>
            </w:r>
          </w:p>
        </w:tc>
        <w:tc>
          <w:tcPr>
            <w:tcW w:w="5087" w:type="dxa"/>
            <w:tcBorders>
              <w:top w:val="nil"/>
              <w:bottom w:val="nil"/>
            </w:tcBorders>
          </w:tcPr>
          <w:p w:rsidR="00CC719F" w:rsidRDefault="00CC719F" w:rsidP="000E3EBD">
            <w:pPr>
              <w:pStyle w:val="TableParagraph"/>
              <w:spacing w:line="249" w:lineRule="exact"/>
              <w:ind w:left="106"/>
            </w:pPr>
            <w:r>
              <w:t>mirovinsko</w:t>
            </w:r>
            <w:r>
              <w:rPr>
                <w:spacing w:val="37"/>
              </w:rPr>
              <w:t xml:space="preserve"> </w:t>
            </w:r>
            <w:r>
              <w:t>osiguranje</w:t>
            </w:r>
            <w:r>
              <w:rPr>
                <w:spacing w:val="36"/>
              </w:rPr>
              <w:t xml:space="preserve"> </w:t>
            </w:r>
            <w:r>
              <w:t>o</w:t>
            </w:r>
            <w:r>
              <w:rPr>
                <w:spacing w:val="40"/>
              </w:rPr>
              <w:t xml:space="preserve"> </w:t>
            </w:r>
            <w:r>
              <w:t>visini</w:t>
            </w:r>
            <w:r>
              <w:rPr>
                <w:spacing w:val="40"/>
              </w:rPr>
              <w:t xml:space="preserve"> </w:t>
            </w:r>
            <w:r>
              <w:t>isplaćene</w:t>
            </w:r>
            <w:r>
              <w:rPr>
                <w:spacing w:val="36"/>
              </w:rPr>
              <w:t xml:space="preserve"> </w:t>
            </w:r>
            <w:r>
              <w:t>mirovine</w:t>
            </w:r>
            <w:r>
              <w:rPr>
                <w:spacing w:val="40"/>
              </w:rPr>
              <w:t xml:space="preserve"> </w:t>
            </w:r>
            <w:r>
              <w:rPr>
                <w:spacing w:val="-5"/>
              </w:rPr>
              <w:t>za</w:t>
            </w:r>
          </w:p>
        </w:tc>
      </w:tr>
      <w:tr w:rsidR="00CC719F" w:rsidTr="000E3EBD">
        <w:trPr>
          <w:trHeight w:val="1342"/>
        </w:trPr>
        <w:tc>
          <w:tcPr>
            <w:tcW w:w="1820" w:type="dxa"/>
            <w:tcBorders>
              <w:top w:val="nil"/>
              <w:bottom w:val="nil"/>
            </w:tcBorders>
          </w:tcPr>
          <w:p w:rsidR="00CC719F" w:rsidRDefault="00CC719F" w:rsidP="000E3EBD">
            <w:pPr>
              <w:pStyle w:val="TableParagraph"/>
              <w:spacing w:before="114"/>
              <w:ind w:left="107" w:right="97" w:hanging="4"/>
              <w:jc w:val="center"/>
            </w:pPr>
            <w:r>
              <w:t xml:space="preserve">Studenti nižeg </w:t>
            </w:r>
            <w:r>
              <w:rPr>
                <w:spacing w:val="-2"/>
              </w:rPr>
              <w:t xml:space="preserve">socioekonomskog </w:t>
            </w:r>
            <w:r>
              <w:t xml:space="preserve">statusa (obvezna </w:t>
            </w:r>
            <w:r>
              <w:rPr>
                <w:spacing w:val="-2"/>
              </w:rPr>
              <w:t>kategorija)</w:t>
            </w:r>
          </w:p>
        </w:tc>
        <w:tc>
          <w:tcPr>
            <w:tcW w:w="3448" w:type="dxa"/>
            <w:tcBorders>
              <w:top w:val="nil"/>
              <w:bottom w:val="nil"/>
            </w:tcBorders>
          </w:tcPr>
          <w:p w:rsidR="00CC719F" w:rsidRDefault="00CC719F" w:rsidP="000E3EBD">
            <w:pPr>
              <w:pStyle w:val="TableParagraph"/>
              <w:spacing w:line="249" w:lineRule="exact"/>
              <w:ind w:left="105"/>
              <w:jc w:val="both"/>
            </w:pPr>
            <w:r>
              <w:t>zajedničkog</w:t>
            </w:r>
            <w:r>
              <w:rPr>
                <w:spacing w:val="-10"/>
              </w:rPr>
              <w:t xml:space="preserve"> </w:t>
            </w:r>
            <w:r>
              <w:t>kućanstva</w:t>
            </w:r>
            <w:r>
              <w:rPr>
                <w:spacing w:val="-6"/>
              </w:rPr>
              <w:t xml:space="preserve"> </w:t>
            </w:r>
            <w:r>
              <w:t>ne</w:t>
            </w:r>
            <w:r>
              <w:rPr>
                <w:spacing w:val="-7"/>
              </w:rPr>
              <w:t xml:space="preserve"> </w:t>
            </w:r>
            <w:r>
              <w:t>prelaze</w:t>
            </w:r>
            <w:r>
              <w:rPr>
                <w:spacing w:val="-8"/>
              </w:rPr>
              <w:t xml:space="preserve"> </w:t>
            </w:r>
            <w:r>
              <w:rPr>
                <w:spacing w:val="-5"/>
              </w:rPr>
              <w:t>85</w:t>
            </w:r>
          </w:p>
          <w:p w:rsidR="00CC719F" w:rsidRDefault="00CC719F" w:rsidP="000E3EBD">
            <w:pPr>
              <w:pStyle w:val="TableParagraph"/>
              <w:spacing w:line="270" w:lineRule="atLeast"/>
              <w:ind w:left="105" w:right="94"/>
              <w:jc w:val="both"/>
            </w:pPr>
            <w:r>
              <w:t>% proračunske osnovice (2.827,10 kuna</w:t>
            </w:r>
            <w:r>
              <w:rPr>
                <w:spacing w:val="-5"/>
              </w:rPr>
              <w:t xml:space="preserve"> </w:t>
            </w:r>
            <w:r>
              <w:t>za</w:t>
            </w:r>
            <w:r>
              <w:rPr>
                <w:spacing w:val="-8"/>
              </w:rPr>
              <w:t xml:space="preserve"> </w:t>
            </w:r>
            <w:r>
              <w:t>2022.)</w:t>
            </w:r>
            <w:r>
              <w:rPr>
                <w:spacing w:val="-8"/>
              </w:rPr>
              <w:t xml:space="preserve"> </w:t>
            </w:r>
            <w:r>
              <w:t>Uz</w:t>
            </w:r>
            <w:r>
              <w:rPr>
                <w:spacing w:val="-5"/>
              </w:rPr>
              <w:t xml:space="preserve"> </w:t>
            </w:r>
            <w:r>
              <w:t>ukupni</w:t>
            </w:r>
            <w:r>
              <w:rPr>
                <w:spacing w:val="-5"/>
              </w:rPr>
              <w:t xml:space="preserve"> </w:t>
            </w:r>
            <w:r>
              <w:t>dohodak</w:t>
            </w:r>
            <w:r>
              <w:rPr>
                <w:spacing w:val="-8"/>
              </w:rPr>
              <w:t xml:space="preserve"> </w:t>
            </w:r>
            <w:r>
              <w:t>u izračun prihoda ulaze i neoporezivi primici</w:t>
            </w:r>
            <w:r>
              <w:rPr>
                <w:spacing w:val="35"/>
              </w:rPr>
              <w:t xml:space="preserve">  </w:t>
            </w:r>
            <w:r>
              <w:t>navedeni</w:t>
            </w:r>
            <w:r>
              <w:rPr>
                <w:spacing w:val="34"/>
              </w:rPr>
              <w:t xml:space="preserve">  </w:t>
            </w:r>
            <w:r>
              <w:t>u</w:t>
            </w:r>
            <w:r>
              <w:rPr>
                <w:spacing w:val="34"/>
              </w:rPr>
              <w:t xml:space="preserve">  </w:t>
            </w:r>
            <w:r>
              <w:t>Pravilniku</w:t>
            </w:r>
            <w:r>
              <w:rPr>
                <w:spacing w:val="34"/>
              </w:rPr>
              <w:t xml:space="preserve">  </w:t>
            </w:r>
            <w:r>
              <w:rPr>
                <w:spacing w:val="-10"/>
              </w:rPr>
              <w:t>o</w:t>
            </w:r>
          </w:p>
        </w:tc>
        <w:tc>
          <w:tcPr>
            <w:tcW w:w="5087" w:type="dxa"/>
            <w:tcBorders>
              <w:top w:val="nil"/>
              <w:bottom w:val="nil"/>
            </w:tcBorders>
          </w:tcPr>
          <w:p w:rsidR="00CC719F" w:rsidRDefault="00CC719F" w:rsidP="000E3EBD">
            <w:pPr>
              <w:pStyle w:val="TableParagraph"/>
              <w:spacing w:line="249" w:lineRule="exact"/>
              <w:ind w:left="106"/>
              <w:jc w:val="both"/>
            </w:pPr>
            <w:r>
              <w:t>zadnju</w:t>
            </w:r>
            <w:r>
              <w:rPr>
                <w:spacing w:val="30"/>
              </w:rPr>
              <w:t xml:space="preserve">  </w:t>
            </w:r>
            <w:r>
              <w:t>dostupnu</w:t>
            </w:r>
            <w:r>
              <w:rPr>
                <w:spacing w:val="31"/>
              </w:rPr>
              <w:t xml:space="preserve">  </w:t>
            </w:r>
            <w:r>
              <w:t>kalendarsku</w:t>
            </w:r>
            <w:r>
              <w:rPr>
                <w:spacing w:val="31"/>
              </w:rPr>
              <w:t xml:space="preserve">  </w:t>
            </w:r>
            <w:r>
              <w:t>godinu</w:t>
            </w:r>
            <w:r>
              <w:rPr>
                <w:spacing w:val="31"/>
              </w:rPr>
              <w:t xml:space="preserve">  </w:t>
            </w:r>
            <w:r>
              <w:t>u</w:t>
            </w:r>
            <w:r>
              <w:rPr>
                <w:spacing w:val="31"/>
              </w:rPr>
              <w:t xml:space="preserve">  </w:t>
            </w:r>
            <w:r>
              <w:rPr>
                <w:spacing w:val="-2"/>
              </w:rPr>
              <w:t>trenutku</w:t>
            </w:r>
          </w:p>
          <w:p w:rsidR="00CC719F" w:rsidRDefault="00CC719F" w:rsidP="000E3EBD">
            <w:pPr>
              <w:pStyle w:val="TableParagraph"/>
              <w:tabs>
                <w:tab w:val="left" w:pos="4055"/>
              </w:tabs>
              <w:ind w:left="106" w:right="97"/>
              <w:jc w:val="both"/>
            </w:pPr>
            <w:r>
              <w:t xml:space="preserve">predaje natječajne dokumentacije (za članove zajedničkog kućanstva koji su u mirovini ili su korisnici </w:t>
            </w:r>
            <w:r>
              <w:rPr>
                <w:spacing w:val="-2"/>
              </w:rPr>
              <w:t>obiteljske</w:t>
            </w:r>
            <w:r>
              <w:tab/>
            </w:r>
            <w:r>
              <w:rPr>
                <w:spacing w:val="-2"/>
              </w:rPr>
              <w:t>mirovine);</w:t>
            </w:r>
          </w:p>
          <w:p w:rsidR="00CC719F" w:rsidRDefault="00CC719F" w:rsidP="000E3EBD">
            <w:pPr>
              <w:pStyle w:val="TableParagraph"/>
              <w:tabs>
                <w:tab w:val="left" w:pos="752"/>
                <w:tab w:val="left" w:pos="2292"/>
                <w:tab w:val="left" w:pos="3367"/>
                <w:tab w:val="left" w:pos="4063"/>
              </w:tabs>
              <w:spacing w:before="1" w:line="267" w:lineRule="exact"/>
              <w:ind w:left="106"/>
              <w:jc w:val="both"/>
            </w:pPr>
            <w:r>
              <w:rPr>
                <w:spacing w:val="-10"/>
              </w:rPr>
              <w:t>-</w:t>
            </w:r>
            <w:r>
              <w:tab/>
            </w:r>
            <w:r>
              <w:rPr>
                <w:spacing w:val="-2"/>
              </w:rPr>
              <w:t>popunjena</w:t>
            </w:r>
            <w:r>
              <w:tab/>
            </w:r>
            <w:r>
              <w:rPr>
                <w:spacing w:val="-2"/>
              </w:rPr>
              <w:t>izjava</w:t>
            </w:r>
            <w:r>
              <w:tab/>
            </w:r>
            <w:r>
              <w:rPr>
                <w:spacing w:val="-10"/>
              </w:rPr>
              <w:t>o</w:t>
            </w:r>
            <w:r>
              <w:tab/>
            </w:r>
            <w:r>
              <w:rPr>
                <w:spacing w:val="-2"/>
              </w:rPr>
              <w:t>članovima</w:t>
            </w:r>
          </w:p>
        </w:tc>
      </w:tr>
      <w:tr w:rsidR="00CC719F" w:rsidTr="000E3EBD">
        <w:trPr>
          <w:trHeight w:val="267"/>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spacing w:line="247" w:lineRule="exact"/>
              <w:ind w:left="105"/>
            </w:pPr>
            <w:r>
              <w:t>dodjeli</w:t>
            </w:r>
            <w:r>
              <w:rPr>
                <w:spacing w:val="-6"/>
              </w:rPr>
              <w:t xml:space="preserve"> </w:t>
            </w:r>
            <w:r>
              <w:t>državne</w:t>
            </w:r>
            <w:r>
              <w:rPr>
                <w:spacing w:val="-4"/>
              </w:rPr>
              <w:t xml:space="preserve"> </w:t>
            </w:r>
            <w:r>
              <w:rPr>
                <w:spacing w:val="-2"/>
              </w:rPr>
              <w:t>stipendije.</w:t>
            </w:r>
          </w:p>
        </w:tc>
        <w:tc>
          <w:tcPr>
            <w:tcW w:w="5087" w:type="dxa"/>
            <w:tcBorders>
              <w:top w:val="nil"/>
              <w:bottom w:val="nil"/>
            </w:tcBorders>
          </w:tcPr>
          <w:p w:rsidR="00CC719F" w:rsidRDefault="00CC719F" w:rsidP="000E3EBD">
            <w:pPr>
              <w:pStyle w:val="TableParagraph"/>
              <w:spacing w:line="247" w:lineRule="exact"/>
              <w:ind w:left="106"/>
            </w:pPr>
            <w:r>
              <w:t>zajedničkog</w:t>
            </w:r>
            <w:r>
              <w:rPr>
                <w:spacing w:val="38"/>
              </w:rPr>
              <w:t xml:space="preserve"> </w:t>
            </w:r>
            <w:r>
              <w:t>kućanstva</w:t>
            </w:r>
            <w:r>
              <w:rPr>
                <w:spacing w:val="39"/>
              </w:rPr>
              <w:t xml:space="preserve"> </w:t>
            </w:r>
            <w:r>
              <w:t>(pod</w:t>
            </w:r>
            <w:r>
              <w:rPr>
                <w:spacing w:val="38"/>
              </w:rPr>
              <w:t xml:space="preserve"> </w:t>
            </w:r>
            <w:r>
              <w:t>zajedničkim</w:t>
            </w:r>
            <w:r>
              <w:rPr>
                <w:spacing w:val="40"/>
              </w:rPr>
              <w:t xml:space="preserve"> </w:t>
            </w:r>
            <w:r>
              <w:rPr>
                <w:spacing w:val="-2"/>
              </w:rPr>
              <w:t>kućanstvom</w:t>
            </w:r>
          </w:p>
        </w:tc>
      </w:tr>
      <w:tr w:rsidR="00CC719F" w:rsidTr="000E3EBD">
        <w:trPr>
          <w:trHeight w:val="268"/>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rPr>
                <w:rFonts w:ascii="Times New Roman"/>
                <w:sz w:val="18"/>
              </w:rPr>
            </w:pPr>
          </w:p>
        </w:tc>
        <w:tc>
          <w:tcPr>
            <w:tcW w:w="5087" w:type="dxa"/>
            <w:tcBorders>
              <w:top w:val="nil"/>
              <w:bottom w:val="nil"/>
            </w:tcBorders>
          </w:tcPr>
          <w:p w:rsidR="00CC719F" w:rsidRDefault="00CC719F" w:rsidP="000E3EBD">
            <w:pPr>
              <w:pStyle w:val="TableParagraph"/>
              <w:tabs>
                <w:tab w:val="left" w:pos="2211"/>
                <w:tab w:val="left" w:pos="3185"/>
                <w:tab w:val="left" w:pos="4822"/>
              </w:tabs>
              <w:spacing w:line="249" w:lineRule="exact"/>
              <w:ind w:left="106"/>
            </w:pPr>
            <w:r>
              <w:rPr>
                <w:spacing w:val="-2"/>
              </w:rPr>
              <w:t>podrazumijeva</w:t>
            </w:r>
            <w:r>
              <w:tab/>
            </w:r>
            <w:r>
              <w:rPr>
                <w:spacing w:val="-5"/>
              </w:rPr>
              <w:t>se</w:t>
            </w:r>
            <w:r>
              <w:tab/>
            </w:r>
            <w:r>
              <w:rPr>
                <w:spacing w:val="-2"/>
              </w:rPr>
              <w:t>obiteljska</w:t>
            </w:r>
            <w:r>
              <w:tab/>
            </w:r>
            <w:r>
              <w:rPr>
                <w:spacing w:val="-5"/>
              </w:rPr>
              <w:t>ili</w:t>
            </w:r>
          </w:p>
        </w:tc>
      </w:tr>
      <w:tr w:rsidR="00CC719F" w:rsidTr="000E3EBD">
        <w:trPr>
          <w:trHeight w:val="268"/>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rPr>
                <w:rFonts w:ascii="Times New Roman"/>
                <w:sz w:val="18"/>
              </w:rPr>
            </w:pPr>
          </w:p>
        </w:tc>
        <w:tc>
          <w:tcPr>
            <w:tcW w:w="5087" w:type="dxa"/>
            <w:tcBorders>
              <w:top w:val="nil"/>
              <w:bottom w:val="nil"/>
            </w:tcBorders>
          </w:tcPr>
          <w:p w:rsidR="00CC719F" w:rsidRDefault="00CC719F" w:rsidP="000E3EBD">
            <w:pPr>
              <w:pStyle w:val="TableParagraph"/>
              <w:spacing w:line="249" w:lineRule="exact"/>
              <w:ind w:left="106"/>
            </w:pPr>
            <w:r>
              <w:t>druga</w:t>
            </w:r>
            <w:r>
              <w:rPr>
                <w:spacing w:val="-1"/>
              </w:rPr>
              <w:t xml:space="preserve"> </w:t>
            </w:r>
            <w:r>
              <w:t>zajednica</w:t>
            </w:r>
            <w:r>
              <w:rPr>
                <w:spacing w:val="-2"/>
              </w:rPr>
              <w:t xml:space="preserve"> </w:t>
            </w:r>
            <w:r>
              <w:t>osoba</w:t>
            </w:r>
            <w:r>
              <w:rPr>
                <w:spacing w:val="-3"/>
              </w:rPr>
              <w:t xml:space="preserve"> </w:t>
            </w:r>
            <w:r>
              <w:t>koje</w:t>
            </w:r>
            <w:r>
              <w:rPr>
                <w:spacing w:val="-2"/>
              </w:rPr>
              <w:t xml:space="preserve"> </w:t>
            </w:r>
            <w:r>
              <w:t>zajedno</w:t>
            </w:r>
            <w:r>
              <w:rPr>
                <w:spacing w:val="-1"/>
              </w:rPr>
              <w:t xml:space="preserve"> </w:t>
            </w:r>
            <w:r>
              <w:t>žive</w:t>
            </w:r>
            <w:r>
              <w:rPr>
                <w:spacing w:val="-3"/>
              </w:rPr>
              <w:t xml:space="preserve"> </w:t>
            </w:r>
            <w:r>
              <w:t>na istoj</w:t>
            </w:r>
            <w:r>
              <w:rPr>
                <w:spacing w:val="-2"/>
              </w:rPr>
              <w:t xml:space="preserve"> adresi</w:t>
            </w:r>
          </w:p>
        </w:tc>
      </w:tr>
      <w:tr w:rsidR="00CC719F" w:rsidTr="000E3EBD">
        <w:trPr>
          <w:trHeight w:val="268"/>
        </w:trPr>
        <w:tc>
          <w:tcPr>
            <w:tcW w:w="1820" w:type="dxa"/>
            <w:tcBorders>
              <w:top w:val="nil"/>
              <w:bottom w:val="nil"/>
            </w:tcBorders>
          </w:tcPr>
          <w:p w:rsidR="00CC719F" w:rsidRDefault="00CC719F" w:rsidP="000E3EBD">
            <w:pPr>
              <w:pStyle w:val="TableParagraph"/>
              <w:rPr>
                <w:rFonts w:ascii="Times New Roman"/>
                <w:sz w:val="18"/>
              </w:rPr>
            </w:pPr>
          </w:p>
        </w:tc>
        <w:tc>
          <w:tcPr>
            <w:tcW w:w="3448" w:type="dxa"/>
            <w:tcBorders>
              <w:top w:val="nil"/>
              <w:bottom w:val="nil"/>
            </w:tcBorders>
          </w:tcPr>
          <w:p w:rsidR="00CC719F" w:rsidRDefault="00CC719F" w:rsidP="000E3EBD">
            <w:pPr>
              <w:pStyle w:val="TableParagraph"/>
              <w:rPr>
                <w:rFonts w:ascii="Times New Roman"/>
                <w:sz w:val="18"/>
              </w:rPr>
            </w:pPr>
          </w:p>
        </w:tc>
        <w:tc>
          <w:tcPr>
            <w:tcW w:w="5087" w:type="dxa"/>
            <w:tcBorders>
              <w:top w:val="nil"/>
              <w:bottom w:val="nil"/>
            </w:tcBorders>
          </w:tcPr>
          <w:p w:rsidR="00CC719F" w:rsidRDefault="00CC719F" w:rsidP="000E3EBD">
            <w:pPr>
              <w:pStyle w:val="TableParagraph"/>
              <w:spacing w:line="249" w:lineRule="exact"/>
              <w:ind w:left="106"/>
            </w:pPr>
            <w:r>
              <w:t>prebivališta</w:t>
            </w:r>
            <w:r>
              <w:rPr>
                <w:spacing w:val="11"/>
              </w:rPr>
              <w:t xml:space="preserve"> </w:t>
            </w:r>
            <w:r>
              <w:t>i</w:t>
            </w:r>
            <w:r>
              <w:rPr>
                <w:spacing w:val="10"/>
              </w:rPr>
              <w:t xml:space="preserve"> </w:t>
            </w:r>
            <w:r>
              <w:t>podmiruju</w:t>
            </w:r>
            <w:r>
              <w:rPr>
                <w:spacing w:val="7"/>
              </w:rPr>
              <w:t xml:space="preserve"> </w:t>
            </w:r>
            <w:r>
              <w:t>troškove</w:t>
            </w:r>
            <w:r>
              <w:rPr>
                <w:spacing w:val="12"/>
              </w:rPr>
              <w:t xml:space="preserve"> </w:t>
            </w:r>
            <w:r>
              <w:t>života</w:t>
            </w:r>
            <w:r>
              <w:rPr>
                <w:spacing w:val="11"/>
              </w:rPr>
              <w:t xml:space="preserve"> </w:t>
            </w:r>
            <w:r>
              <w:t>bez</w:t>
            </w:r>
            <w:r>
              <w:rPr>
                <w:spacing w:val="10"/>
              </w:rPr>
              <w:t xml:space="preserve"> </w:t>
            </w:r>
            <w:r>
              <w:t>obzira</w:t>
            </w:r>
            <w:r>
              <w:rPr>
                <w:spacing w:val="10"/>
              </w:rPr>
              <w:t xml:space="preserve"> </w:t>
            </w:r>
            <w:r>
              <w:rPr>
                <w:spacing w:val="-5"/>
              </w:rPr>
              <w:t>na</w:t>
            </w:r>
          </w:p>
        </w:tc>
      </w:tr>
      <w:tr w:rsidR="00CC719F" w:rsidTr="000E3EBD">
        <w:trPr>
          <w:trHeight w:val="249"/>
        </w:trPr>
        <w:tc>
          <w:tcPr>
            <w:tcW w:w="1820" w:type="dxa"/>
            <w:tcBorders>
              <w:top w:val="nil"/>
            </w:tcBorders>
          </w:tcPr>
          <w:p w:rsidR="00CC719F" w:rsidRDefault="00CC719F" w:rsidP="000E3EBD">
            <w:pPr>
              <w:pStyle w:val="TableParagraph"/>
              <w:rPr>
                <w:rFonts w:ascii="Times New Roman"/>
                <w:sz w:val="18"/>
              </w:rPr>
            </w:pPr>
          </w:p>
        </w:tc>
        <w:tc>
          <w:tcPr>
            <w:tcW w:w="3448" w:type="dxa"/>
            <w:tcBorders>
              <w:top w:val="nil"/>
            </w:tcBorders>
          </w:tcPr>
          <w:p w:rsidR="00CC719F" w:rsidRDefault="00CC719F" w:rsidP="000E3EBD">
            <w:pPr>
              <w:pStyle w:val="TableParagraph"/>
              <w:rPr>
                <w:rFonts w:ascii="Times New Roman"/>
                <w:sz w:val="18"/>
              </w:rPr>
            </w:pPr>
          </w:p>
        </w:tc>
        <w:tc>
          <w:tcPr>
            <w:tcW w:w="5087" w:type="dxa"/>
            <w:tcBorders>
              <w:top w:val="nil"/>
            </w:tcBorders>
          </w:tcPr>
          <w:p w:rsidR="00CC719F" w:rsidRDefault="00CC719F" w:rsidP="000E3EBD">
            <w:pPr>
              <w:pStyle w:val="TableParagraph"/>
              <w:spacing w:line="229" w:lineRule="exact"/>
              <w:ind w:left="106"/>
            </w:pPr>
            <w:r>
              <w:t>srodstvo)-</w:t>
            </w:r>
            <w:r>
              <w:rPr>
                <w:spacing w:val="-6"/>
              </w:rPr>
              <w:t xml:space="preserve"> </w:t>
            </w:r>
            <w:r>
              <w:t>obrazac</w:t>
            </w:r>
            <w:r>
              <w:rPr>
                <w:spacing w:val="-5"/>
              </w:rPr>
              <w:t xml:space="preserve"> </w:t>
            </w:r>
            <w:r>
              <w:t>dokumenta</w:t>
            </w:r>
            <w:r>
              <w:rPr>
                <w:spacing w:val="-5"/>
              </w:rPr>
              <w:t xml:space="preserve"> </w:t>
            </w:r>
            <w:r>
              <w:t>u</w:t>
            </w:r>
            <w:r>
              <w:rPr>
                <w:spacing w:val="-6"/>
              </w:rPr>
              <w:t xml:space="preserve"> </w:t>
            </w:r>
            <w:r>
              <w:t>prilogu</w:t>
            </w:r>
            <w:r>
              <w:rPr>
                <w:spacing w:val="-6"/>
              </w:rPr>
              <w:t xml:space="preserve"> </w:t>
            </w:r>
            <w:r>
              <w:rPr>
                <w:spacing w:val="-2"/>
              </w:rPr>
              <w:t>natječaja.</w:t>
            </w:r>
          </w:p>
        </w:tc>
      </w:tr>
      <w:tr w:rsidR="00CC719F" w:rsidTr="000E3EBD">
        <w:trPr>
          <w:trHeight w:val="417"/>
        </w:trPr>
        <w:tc>
          <w:tcPr>
            <w:tcW w:w="1820" w:type="dxa"/>
            <w:tcBorders>
              <w:bottom w:val="nil"/>
            </w:tcBorders>
          </w:tcPr>
          <w:p w:rsidR="00CC719F" w:rsidRDefault="00CC719F" w:rsidP="000E3EBD">
            <w:pPr>
              <w:pStyle w:val="TableParagraph"/>
              <w:spacing w:before="134" w:line="264" w:lineRule="exact"/>
              <w:ind w:left="165" w:right="158"/>
              <w:jc w:val="center"/>
            </w:pPr>
            <w:r>
              <w:t>Studenti</w:t>
            </w:r>
            <w:r>
              <w:rPr>
                <w:spacing w:val="-4"/>
              </w:rPr>
              <w:t xml:space="preserve"> čiji</w:t>
            </w:r>
          </w:p>
        </w:tc>
        <w:tc>
          <w:tcPr>
            <w:tcW w:w="3448" w:type="dxa"/>
            <w:vMerge w:val="restart"/>
          </w:tcPr>
          <w:p w:rsidR="00CC719F" w:rsidRDefault="00CC719F" w:rsidP="000E3EBD">
            <w:pPr>
              <w:pStyle w:val="TableParagraph"/>
              <w:spacing w:before="12"/>
              <w:rPr>
                <w:sz w:val="21"/>
              </w:rPr>
            </w:pPr>
          </w:p>
          <w:p w:rsidR="00CC719F" w:rsidRDefault="00CC719F" w:rsidP="000E3EBD">
            <w:pPr>
              <w:pStyle w:val="TableParagraph"/>
              <w:ind w:left="105" w:right="94"/>
              <w:jc w:val="both"/>
            </w:pPr>
            <w:r>
              <w:t>Najviši stečeni stupanj obrazovanja oba roditelja studenta odgovara srednjoj stručnoj spremi</w:t>
            </w:r>
          </w:p>
        </w:tc>
        <w:tc>
          <w:tcPr>
            <w:tcW w:w="5087" w:type="dxa"/>
            <w:vMerge w:val="restart"/>
          </w:tcPr>
          <w:p w:rsidR="00CC719F" w:rsidRDefault="00CC719F" w:rsidP="000E3EBD">
            <w:pPr>
              <w:pStyle w:val="TableParagraph"/>
              <w:ind w:left="106" w:right="97"/>
              <w:jc w:val="both"/>
            </w:pPr>
            <w:r>
              <w:t>Dokaz da oba roditelja/skrbnika ili jedan u slučaju jednog roditelja/skrbnika nemaju kvalifikacije visokog obrazovanja putem zapisa (uključujući i elektronički zapis)</w:t>
            </w:r>
            <w:r>
              <w:rPr>
                <w:spacing w:val="24"/>
              </w:rPr>
              <w:t xml:space="preserve"> </w:t>
            </w:r>
            <w:r>
              <w:t>HZMO-a</w:t>
            </w:r>
            <w:r>
              <w:rPr>
                <w:spacing w:val="22"/>
              </w:rPr>
              <w:t xml:space="preserve"> </w:t>
            </w:r>
            <w:r>
              <w:t>o</w:t>
            </w:r>
            <w:r>
              <w:rPr>
                <w:spacing w:val="25"/>
              </w:rPr>
              <w:t xml:space="preserve"> </w:t>
            </w:r>
            <w:r>
              <w:t>podacima</w:t>
            </w:r>
            <w:r>
              <w:rPr>
                <w:spacing w:val="25"/>
              </w:rPr>
              <w:t xml:space="preserve"> </w:t>
            </w:r>
            <w:r>
              <w:t>evidentiranim</w:t>
            </w:r>
            <w:r>
              <w:rPr>
                <w:spacing w:val="24"/>
              </w:rPr>
              <w:t xml:space="preserve"> </w:t>
            </w:r>
            <w:r>
              <w:t>u</w:t>
            </w:r>
            <w:r>
              <w:rPr>
                <w:spacing w:val="22"/>
              </w:rPr>
              <w:t xml:space="preserve"> </w:t>
            </w:r>
            <w:r>
              <w:rPr>
                <w:spacing w:val="-2"/>
              </w:rPr>
              <w:t>matičnoj</w:t>
            </w:r>
          </w:p>
          <w:p w:rsidR="00CC719F" w:rsidRDefault="00CC719F" w:rsidP="000E3EBD">
            <w:pPr>
              <w:pStyle w:val="TableParagraph"/>
              <w:spacing w:line="249" w:lineRule="exact"/>
              <w:ind w:left="106"/>
              <w:jc w:val="both"/>
            </w:pPr>
            <w:r>
              <w:t>evidenciji</w:t>
            </w:r>
            <w:r>
              <w:rPr>
                <w:spacing w:val="-11"/>
              </w:rPr>
              <w:t xml:space="preserve"> </w:t>
            </w:r>
            <w:r>
              <w:t>Hrvatskog</w:t>
            </w:r>
            <w:r>
              <w:rPr>
                <w:spacing w:val="-5"/>
              </w:rPr>
              <w:t xml:space="preserve"> </w:t>
            </w:r>
            <w:r>
              <w:t>zavoda</w:t>
            </w:r>
            <w:r>
              <w:rPr>
                <w:spacing w:val="-5"/>
              </w:rPr>
              <w:t xml:space="preserve"> </w:t>
            </w:r>
            <w:r>
              <w:t>za</w:t>
            </w:r>
            <w:r>
              <w:rPr>
                <w:spacing w:val="-4"/>
              </w:rPr>
              <w:t xml:space="preserve"> </w:t>
            </w:r>
            <w:r>
              <w:t>mirovinsko</w:t>
            </w:r>
            <w:r>
              <w:rPr>
                <w:spacing w:val="-5"/>
              </w:rPr>
              <w:t xml:space="preserve"> </w:t>
            </w:r>
            <w:r>
              <w:rPr>
                <w:spacing w:val="-2"/>
              </w:rPr>
              <w:t>osiguranje.</w:t>
            </w:r>
          </w:p>
        </w:tc>
      </w:tr>
      <w:tr w:rsidR="00CC719F" w:rsidTr="000E3EBD">
        <w:trPr>
          <w:trHeight w:val="258"/>
        </w:trPr>
        <w:tc>
          <w:tcPr>
            <w:tcW w:w="1820" w:type="dxa"/>
            <w:tcBorders>
              <w:top w:val="nil"/>
              <w:bottom w:val="nil"/>
            </w:tcBorders>
          </w:tcPr>
          <w:p w:rsidR="00CC719F" w:rsidRDefault="00CC719F" w:rsidP="000E3EBD">
            <w:pPr>
              <w:pStyle w:val="TableParagraph"/>
              <w:spacing w:line="239" w:lineRule="exact"/>
              <w:ind w:left="163" w:right="158"/>
              <w:jc w:val="center"/>
            </w:pPr>
            <w:r>
              <w:t>roditelji</w:t>
            </w:r>
            <w:r>
              <w:rPr>
                <w:spacing w:val="-1"/>
              </w:rPr>
              <w:t xml:space="preserve"> </w:t>
            </w:r>
            <w:r>
              <w:rPr>
                <w:spacing w:val="-2"/>
              </w:rPr>
              <w:t>imaju</w:t>
            </w:r>
          </w:p>
        </w:tc>
        <w:tc>
          <w:tcPr>
            <w:tcW w:w="3448" w:type="dxa"/>
            <w:vMerge/>
            <w:tcBorders>
              <w:top w:val="nil"/>
            </w:tcBorders>
          </w:tcPr>
          <w:p w:rsidR="00CC719F" w:rsidRDefault="00CC719F" w:rsidP="000E3EBD">
            <w:pPr>
              <w:rPr>
                <w:sz w:val="2"/>
                <w:szCs w:val="2"/>
              </w:rPr>
            </w:pPr>
          </w:p>
        </w:tc>
        <w:tc>
          <w:tcPr>
            <w:tcW w:w="5087" w:type="dxa"/>
            <w:vMerge/>
            <w:tcBorders>
              <w:top w:val="nil"/>
            </w:tcBorders>
          </w:tcPr>
          <w:p w:rsidR="00CC719F" w:rsidRDefault="00CC719F" w:rsidP="000E3EBD">
            <w:pPr>
              <w:rPr>
                <w:sz w:val="2"/>
                <w:szCs w:val="2"/>
              </w:rPr>
            </w:pPr>
          </w:p>
        </w:tc>
      </w:tr>
      <w:tr w:rsidR="00CC719F" w:rsidTr="000E3EBD">
        <w:trPr>
          <w:trHeight w:val="258"/>
        </w:trPr>
        <w:tc>
          <w:tcPr>
            <w:tcW w:w="1820" w:type="dxa"/>
            <w:tcBorders>
              <w:top w:val="nil"/>
              <w:bottom w:val="nil"/>
            </w:tcBorders>
          </w:tcPr>
          <w:p w:rsidR="00CC719F" w:rsidRDefault="00CC719F" w:rsidP="000E3EBD">
            <w:pPr>
              <w:pStyle w:val="TableParagraph"/>
              <w:spacing w:line="239" w:lineRule="exact"/>
              <w:ind w:left="165" w:right="158"/>
              <w:jc w:val="center"/>
            </w:pPr>
            <w:r>
              <w:t>nižu</w:t>
            </w:r>
            <w:r>
              <w:rPr>
                <w:spacing w:val="-3"/>
              </w:rPr>
              <w:t xml:space="preserve"> </w:t>
            </w:r>
            <w:r>
              <w:rPr>
                <w:spacing w:val="-2"/>
              </w:rPr>
              <w:t>razinu</w:t>
            </w:r>
          </w:p>
        </w:tc>
        <w:tc>
          <w:tcPr>
            <w:tcW w:w="3448" w:type="dxa"/>
            <w:vMerge/>
            <w:tcBorders>
              <w:top w:val="nil"/>
            </w:tcBorders>
          </w:tcPr>
          <w:p w:rsidR="00CC719F" w:rsidRDefault="00CC719F" w:rsidP="000E3EBD">
            <w:pPr>
              <w:rPr>
                <w:sz w:val="2"/>
                <w:szCs w:val="2"/>
              </w:rPr>
            </w:pPr>
          </w:p>
        </w:tc>
        <w:tc>
          <w:tcPr>
            <w:tcW w:w="5087" w:type="dxa"/>
            <w:vMerge/>
            <w:tcBorders>
              <w:top w:val="nil"/>
            </w:tcBorders>
          </w:tcPr>
          <w:p w:rsidR="00CC719F" w:rsidRDefault="00CC719F" w:rsidP="000E3EBD">
            <w:pPr>
              <w:rPr>
                <w:sz w:val="2"/>
                <w:szCs w:val="2"/>
              </w:rPr>
            </w:pPr>
          </w:p>
        </w:tc>
      </w:tr>
      <w:tr w:rsidR="00CC719F" w:rsidTr="000E3EBD">
        <w:trPr>
          <w:trHeight w:val="378"/>
        </w:trPr>
        <w:tc>
          <w:tcPr>
            <w:tcW w:w="1820" w:type="dxa"/>
            <w:tcBorders>
              <w:top w:val="nil"/>
            </w:tcBorders>
          </w:tcPr>
          <w:p w:rsidR="00CC719F" w:rsidRDefault="00CC719F" w:rsidP="000E3EBD">
            <w:pPr>
              <w:pStyle w:val="TableParagraph"/>
              <w:spacing w:line="244" w:lineRule="exact"/>
              <w:ind w:left="164" w:right="158"/>
              <w:jc w:val="center"/>
            </w:pPr>
            <w:r>
              <w:rPr>
                <w:spacing w:val="-2"/>
              </w:rPr>
              <w:t>obrazovanja</w:t>
            </w:r>
          </w:p>
        </w:tc>
        <w:tc>
          <w:tcPr>
            <w:tcW w:w="3448" w:type="dxa"/>
            <w:vMerge/>
            <w:tcBorders>
              <w:top w:val="nil"/>
            </w:tcBorders>
          </w:tcPr>
          <w:p w:rsidR="00CC719F" w:rsidRDefault="00CC719F" w:rsidP="000E3EBD">
            <w:pPr>
              <w:rPr>
                <w:sz w:val="2"/>
                <w:szCs w:val="2"/>
              </w:rPr>
            </w:pPr>
          </w:p>
        </w:tc>
        <w:tc>
          <w:tcPr>
            <w:tcW w:w="5087" w:type="dxa"/>
            <w:vMerge/>
            <w:tcBorders>
              <w:top w:val="nil"/>
            </w:tcBorders>
          </w:tcPr>
          <w:p w:rsidR="00CC719F" w:rsidRDefault="00CC719F" w:rsidP="000E3EBD">
            <w:pPr>
              <w:rPr>
                <w:sz w:val="2"/>
                <w:szCs w:val="2"/>
              </w:rPr>
            </w:pPr>
          </w:p>
        </w:tc>
      </w:tr>
      <w:tr w:rsidR="00CC719F" w:rsidTr="000E3EBD">
        <w:trPr>
          <w:trHeight w:val="537"/>
        </w:trPr>
        <w:tc>
          <w:tcPr>
            <w:tcW w:w="1820" w:type="dxa"/>
          </w:tcPr>
          <w:p w:rsidR="00CC719F" w:rsidRDefault="00CC719F" w:rsidP="000E3EBD">
            <w:pPr>
              <w:pStyle w:val="TableParagraph"/>
              <w:spacing w:line="268" w:lineRule="exact"/>
              <w:ind w:left="163" w:right="158"/>
              <w:jc w:val="center"/>
            </w:pPr>
            <w:r>
              <w:t>Studenti</w:t>
            </w:r>
            <w:r>
              <w:rPr>
                <w:spacing w:val="-4"/>
              </w:rPr>
              <w:t xml:space="preserve"> </w:t>
            </w:r>
            <w:r>
              <w:rPr>
                <w:spacing w:val="-10"/>
              </w:rPr>
              <w:t>s</w:t>
            </w:r>
          </w:p>
          <w:p w:rsidR="00CC719F" w:rsidRDefault="00CC719F" w:rsidP="000E3EBD">
            <w:pPr>
              <w:pStyle w:val="TableParagraph"/>
              <w:spacing w:line="249" w:lineRule="exact"/>
              <w:ind w:left="163" w:right="158"/>
              <w:jc w:val="center"/>
            </w:pPr>
            <w:r>
              <w:rPr>
                <w:spacing w:val="-2"/>
              </w:rPr>
              <w:t>djecom</w:t>
            </w:r>
          </w:p>
        </w:tc>
        <w:tc>
          <w:tcPr>
            <w:tcW w:w="3448" w:type="dxa"/>
          </w:tcPr>
          <w:p w:rsidR="00CC719F" w:rsidRDefault="00CC719F" w:rsidP="000E3EBD">
            <w:pPr>
              <w:pStyle w:val="TableParagraph"/>
              <w:rPr>
                <w:rFonts w:ascii="Times New Roman"/>
              </w:rPr>
            </w:pPr>
          </w:p>
        </w:tc>
        <w:tc>
          <w:tcPr>
            <w:tcW w:w="5087" w:type="dxa"/>
          </w:tcPr>
          <w:p w:rsidR="00CC719F" w:rsidRDefault="00CC719F" w:rsidP="000E3EBD">
            <w:pPr>
              <w:pStyle w:val="TableParagraph"/>
              <w:spacing w:before="133"/>
              <w:ind w:left="106"/>
            </w:pPr>
            <w:r>
              <w:t>Zapis</w:t>
            </w:r>
            <w:r>
              <w:rPr>
                <w:spacing w:val="-5"/>
              </w:rPr>
              <w:t xml:space="preserve"> </w:t>
            </w:r>
            <w:r>
              <w:t>iz</w:t>
            </w:r>
            <w:r>
              <w:rPr>
                <w:spacing w:val="-4"/>
              </w:rPr>
              <w:t xml:space="preserve"> </w:t>
            </w:r>
            <w:r>
              <w:t>matice</w:t>
            </w:r>
            <w:r>
              <w:rPr>
                <w:spacing w:val="-3"/>
              </w:rPr>
              <w:t xml:space="preserve"> </w:t>
            </w:r>
            <w:r>
              <w:t>rođene</w:t>
            </w:r>
            <w:r>
              <w:rPr>
                <w:spacing w:val="-2"/>
              </w:rPr>
              <w:t xml:space="preserve"> </w:t>
            </w:r>
            <w:r>
              <w:rPr>
                <w:spacing w:val="-4"/>
              </w:rPr>
              <w:t>djece</w:t>
            </w:r>
          </w:p>
        </w:tc>
      </w:tr>
      <w:tr w:rsidR="00CC719F" w:rsidTr="000E3EBD">
        <w:trPr>
          <w:trHeight w:val="300"/>
        </w:trPr>
        <w:tc>
          <w:tcPr>
            <w:tcW w:w="1820" w:type="dxa"/>
            <w:tcBorders>
              <w:bottom w:val="nil"/>
            </w:tcBorders>
          </w:tcPr>
          <w:p w:rsidR="00CC719F" w:rsidRDefault="00CC719F" w:rsidP="000E3EBD">
            <w:pPr>
              <w:pStyle w:val="TableParagraph"/>
              <w:spacing w:before="49" w:line="231" w:lineRule="exact"/>
              <w:ind w:left="160" w:right="158"/>
              <w:jc w:val="center"/>
              <w:rPr>
                <w:sz w:val="20"/>
              </w:rPr>
            </w:pPr>
            <w:r>
              <w:rPr>
                <w:sz w:val="20"/>
              </w:rPr>
              <w:t>Studenti</w:t>
            </w:r>
            <w:r>
              <w:rPr>
                <w:spacing w:val="-10"/>
                <w:sz w:val="20"/>
              </w:rPr>
              <w:t xml:space="preserve"> </w:t>
            </w:r>
            <w:r>
              <w:rPr>
                <w:spacing w:val="-4"/>
                <w:sz w:val="20"/>
              </w:rPr>
              <w:t>koji</w:t>
            </w:r>
          </w:p>
        </w:tc>
        <w:tc>
          <w:tcPr>
            <w:tcW w:w="3448" w:type="dxa"/>
            <w:tcBorders>
              <w:bottom w:val="nil"/>
            </w:tcBorders>
          </w:tcPr>
          <w:p w:rsidR="00CC719F" w:rsidRDefault="00CC719F" w:rsidP="000E3EBD">
            <w:pPr>
              <w:pStyle w:val="TableParagraph"/>
              <w:spacing w:line="268" w:lineRule="exact"/>
              <w:ind w:left="105"/>
            </w:pPr>
            <w:r>
              <w:t>Studenti</w:t>
            </w:r>
            <w:r>
              <w:rPr>
                <w:spacing w:val="9"/>
              </w:rPr>
              <w:t xml:space="preserve"> </w:t>
            </w:r>
            <w:r>
              <w:t>čiji</w:t>
            </w:r>
            <w:r>
              <w:rPr>
                <w:spacing w:val="6"/>
              </w:rPr>
              <w:t xml:space="preserve"> </w:t>
            </w:r>
            <w:r>
              <w:t>je</w:t>
            </w:r>
            <w:r>
              <w:rPr>
                <w:spacing w:val="8"/>
              </w:rPr>
              <w:t xml:space="preserve"> </w:t>
            </w:r>
            <w:r>
              <w:t>prebivalište</w:t>
            </w:r>
            <w:r>
              <w:rPr>
                <w:spacing w:val="6"/>
              </w:rPr>
              <w:t xml:space="preserve"> </w:t>
            </w:r>
            <w:r>
              <w:rPr>
                <w:spacing w:val="-2"/>
              </w:rPr>
              <w:t>udaljeno</w:t>
            </w:r>
          </w:p>
        </w:tc>
        <w:tc>
          <w:tcPr>
            <w:tcW w:w="5087" w:type="dxa"/>
            <w:tcBorders>
              <w:bottom w:val="nil"/>
            </w:tcBorders>
          </w:tcPr>
          <w:p w:rsidR="00CC719F" w:rsidRDefault="00CC719F" w:rsidP="000E3EBD">
            <w:pPr>
              <w:pStyle w:val="TableParagraph"/>
              <w:rPr>
                <w:rFonts w:ascii="Times New Roman"/>
              </w:rPr>
            </w:pPr>
          </w:p>
        </w:tc>
      </w:tr>
      <w:tr w:rsidR="00CC719F" w:rsidTr="000E3EBD">
        <w:trPr>
          <w:trHeight w:val="255"/>
        </w:trPr>
        <w:tc>
          <w:tcPr>
            <w:tcW w:w="1820" w:type="dxa"/>
            <w:tcBorders>
              <w:top w:val="nil"/>
              <w:bottom w:val="nil"/>
            </w:tcBorders>
          </w:tcPr>
          <w:p w:rsidR="00CC719F" w:rsidRDefault="00CC719F" w:rsidP="000E3EBD">
            <w:pPr>
              <w:pStyle w:val="TableParagraph"/>
              <w:spacing w:line="235" w:lineRule="exact"/>
              <w:ind w:left="159" w:right="158"/>
              <w:jc w:val="center"/>
              <w:rPr>
                <w:sz w:val="20"/>
              </w:rPr>
            </w:pPr>
            <w:r>
              <w:rPr>
                <w:sz w:val="20"/>
              </w:rPr>
              <w:t>studiraju</w:t>
            </w:r>
            <w:r>
              <w:rPr>
                <w:spacing w:val="-4"/>
                <w:sz w:val="20"/>
              </w:rPr>
              <w:t xml:space="preserve"> </w:t>
            </w:r>
            <w:r>
              <w:rPr>
                <w:sz w:val="20"/>
              </w:rPr>
              <w:t>u</w:t>
            </w:r>
            <w:r>
              <w:rPr>
                <w:spacing w:val="-5"/>
                <w:sz w:val="20"/>
              </w:rPr>
              <w:t xml:space="preserve"> </w:t>
            </w:r>
            <w:r>
              <w:rPr>
                <w:spacing w:val="-2"/>
                <w:sz w:val="20"/>
              </w:rPr>
              <w:t>mjestu</w:t>
            </w:r>
          </w:p>
        </w:tc>
        <w:tc>
          <w:tcPr>
            <w:tcW w:w="3448" w:type="dxa"/>
            <w:tcBorders>
              <w:top w:val="nil"/>
              <w:bottom w:val="nil"/>
            </w:tcBorders>
          </w:tcPr>
          <w:p w:rsidR="00CC719F" w:rsidRDefault="00CC719F" w:rsidP="000E3EBD">
            <w:pPr>
              <w:pStyle w:val="TableParagraph"/>
              <w:spacing w:line="235" w:lineRule="exact"/>
              <w:ind w:left="105"/>
            </w:pPr>
            <w:r>
              <w:t>od</w:t>
            </w:r>
            <w:r>
              <w:rPr>
                <w:spacing w:val="65"/>
                <w:w w:val="150"/>
              </w:rPr>
              <w:t xml:space="preserve"> </w:t>
            </w:r>
            <w:r>
              <w:t>mjesta</w:t>
            </w:r>
            <w:r>
              <w:rPr>
                <w:spacing w:val="66"/>
                <w:w w:val="150"/>
              </w:rPr>
              <w:t xml:space="preserve"> </w:t>
            </w:r>
            <w:r>
              <w:t>studija</w:t>
            </w:r>
            <w:r>
              <w:rPr>
                <w:spacing w:val="66"/>
                <w:w w:val="150"/>
              </w:rPr>
              <w:t xml:space="preserve"> </w:t>
            </w:r>
            <w:r>
              <w:t>više</w:t>
            </w:r>
            <w:r>
              <w:rPr>
                <w:spacing w:val="65"/>
                <w:w w:val="150"/>
              </w:rPr>
              <w:t xml:space="preserve"> </w:t>
            </w:r>
            <w:r>
              <w:t>od</w:t>
            </w:r>
            <w:r>
              <w:rPr>
                <w:spacing w:val="65"/>
                <w:w w:val="150"/>
              </w:rPr>
              <w:t xml:space="preserve"> </w:t>
            </w:r>
            <w:r>
              <w:rPr>
                <w:spacing w:val="-4"/>
              </w:rPr>
              <w:t>30km</w:t>
            </w:r>
          </w:p>
        </w:tc>
        <w:tc>
          <w:tcPr>
            <w:tcW w:w="5087" w:type="dxa"/>
            <w:tcBorders>
              <w:top w:val="nil"/>
              <w:bottom w:val="nil"/>
            </w:tcBorders>
          </w:tcPr>
          <w:p w:rsidR="00CC719F" w:rsidRDefault="00CC719F" w:rsidP="000E3EBD">
            <w:pPr>
              <w:pStyle w:val="TableParagraph"/>
              <w:spacing w:line="235" w:lineRule="exact"/>
              <w:ind w:left="106"/>
            </w:pPr>
            <w:r>
              <w:t>Preslika</w:t>
            </w:r>
            <w:r>
              <w:rPr>
                <w:spacing w:val="6"/>
              </w:rPr>
              <w:t xml:space="preserve"> </w:t>
            </w:r>
            <w:r>
              <w:t>osobne</w:t>
            </w:r>
            <w:r>
              <w:rPr>
                <w:spacing w:val="9"/>
              </w:rPr>
              <w:t xml:space="preserve"> </w:t>
            </w:r>
            <w:r>
              <w:t>iskaznice,</w:t>
            </w:r>
            <w:r>
              <w:rPr>
                <w:spacing w:val="8"/>
              </w:rPr>
              <w:t xml:space="preserve"> </w:t>
            </w:r>
            <w:r>
              <w:t>ispis</w:t>
            </w:r>
            <w:r>
              <w:rPr>
                <w:spacing w:val="8"/>
              </w:rPr>
              <w:t xml:space="preserve"> </w:t>
            </w:r>
            <w:r>
              <w:t>s</w:t>
            </w:r>
            <w:r>
              <w:rPr>
                <w:spacing w:val="8"/>
              </w:rPr>
              <w:t xml:space="preserve"> </w:t>
            </w:r>
            <w:r>
              <w:t>prikazom</w:t>
            </w:r>
            <w:r>
              <w:rPr>
                <w:spacing w:val="10"/>
              </w:rPr>
              <w:t xml:space="preserve"> </w:t>
            </w:r>
            <w:r>
              <w:rPr>
                <w:spacing w:val="-2"/>
              </w:rPr>
              <w:t>udaljenosti</w:t>
            </w:r>
          </w:p>
        </w:tc>
      </w:tr>
      <w:tr w:rsidR="00CC719F" w:rsidTr="000E3EBD">
        <w:trPr>
          <w:trHeight w:val="255"/>
        </w:trPr>
        <w:tc>
          <w:tcPr>
            <w:tcW w:w="1820" w:type="dxa"/>
            <w:tcBorders>
              <w:top w:val="nil"/>
              <w:bottom w:val="nil"/>
            </w:tcBorders>
          </w:tcPr>
          <w:p w:rsidR="00CC719F" w:rsidRDefault="00CC719F" w:rsidP="000E3EBD">
            <w:pPr>
              <w:pStyle w:val="TableParagraph"/>
              <w:spacing w:line="225" w:lineRule="exact"/>
              <w:ind w:left="163" w:right="158"/>
              <w:jc w:val="center"/>
              <w:rPr>
                <w:sz w:val="20"/>
              </w:rPr>
            </w:pPr>
            <w:r>
              <w:rPr>
                <w:sz w:val="20"/>
              </w:rPr>
              <w:t>izvan</w:t>
            </w:r>
            <w:r>
              <w:rPr>
                <w:spacing w:val="-3"/>
                <w:sz w:val="20"/>
              </w:rPr>
              <w:t xml:space="preserve"> </w:t>
            </w:r>
            <w:r>
              <w:rPr>
                <w:spacing w:val="-2"/>
                <w:sz w:val="20"/>
              </w:rPr>
              <w:t>mjesta</w:t>
            </w:r>
          </w:p>
        </w:tc>
        <w:tc>
          <w:tcPr>
            <w:tcW w:w="3448" w:type="dxa"/>
            <w:tcBorders>
              <w:top w:val="nil"/>
              <w:bottom w:val="nil"/>
            </w:tcBorders>
          </w:tcPr>
          <w:p w:rsidR="00CC719F" w:rsidRDefault="00CC719F" w:rsidP="000E3EBD">
            <w:pPr>
              <w:pStyle w:val="TableParagraph"/>
              <w:spacing w:line="236" w:lineRule="exact"/>
              <w:ind w:left="105"/>
            </w:pPr>
            <w:r>
              <w:t>(uključujući</w:t>
            </w:r>
            <w:r>
              <w:rPr>
                <w:spacing w:val="-8"/>
              </w:rPr>
              <w:t xml:space="preserve"> </w:t>
            </w:r>
            <w:r>
              <w:t>i</w:t>
            </w:r>
            <w:r>
              <w:rPr>
                <w:spacing w:val="-9"/>
              </w:rPr>
              <w:t xml:space="preserve"> </w:t>
            </w:r>
            <w:r>
              <w:t>studente</w:t>
            </w:r>
            <w:r>
              <w:rPr>
                <w:spacing w:val="-7"/>
              </w:rPr>
              <w:t xml:space="preserve"> </w:t>
            </w:r>
            <w:r>
              <w:t>koji</w:t>
            </w:r>
            <w:r>
              <w:rPr>
                <w:spacing w:val="-11"/>
              </w:rPr>
              <w:t xml:space="preserve"> </w:t>
            </w:r>
            <w:r>
              <w:t>putuju</w:t>
            </w:r>
            <w:r>
              <w:rPr>
                <w:spacing w:val="-6"/>
              </w:rPr>
              <w:t xml:space="preserve"> </w:t>
            </w:r>
            <w:r>
              <w:rPr>
                <w:spacing w:val="-5"/>
              </w:rPr>
              <w:t>na</w:t>
            </w:r>
          </w:p>
        </w:tc>
        <w:tc>
          <w:tcPr>
            <w:tcW w:w="5087" w:type="dxa"/>
            <w:tcBorders>
              <w:top w:val="nil"/>
              <w:bottom w:val="nil"/>
            </w:tcBorders>
          </w:tcPr>
          <w:p w:rsidR="00CC719F" w:rsidRDefault="00CC719F" w:rsidP="000E3EBD">
            <w:pPr>
              <w:pStyle w:val="TableParagraph"/>
              <w:spacing w:line="236" w:lineRule="exact"/>
              <w:ind w:left="106"/>
            </w:pPr>
            <w:r>
              <w:t>(HAK</w:t>
            </w:r>
            <w:r>
              <w:rPr>
                <w:spacing w:val="-3"/>
              </w:rPr>
              <w:t xml:space="preserve"> </w:t>
            </w:r>
            <w:r>
              <w:t>planer</w:t>
            </w:r>
            <w:r>
              <w:rPr>
                <w:spacing w:val="-3"/>
              </w:rPr>
              <w:t xml:space="preserve"> </w:t>
            </w:r>
            <w:r>
              <w:rPr>
                <w:spacing w:val="-2"/>
              </w:rPr>
              <w:t>putovanja)</w:t>
            </w:r>
          </w:p>
        </w:tc>
      </w:tr>
      <w:tr w:rsidR="00CC719F" w:rsidTr="000E3EBD">
        <w:trPr>
          <w:trHeight w:val="262"/>
        </w:trPr>
        <w:tc>
          <w:tcPr>
            <w:tcW w:w="1820" w:type="dxa"/>
            <w:tcBorders>
              <w:top w:val="nil"/>
            </w:tcBorders>
          </w:tcPr>
          <w:p w:rsidR="00CC719F" w:rsidRDefault="00CC719F" w:rsidP="000E3EBD">
            <w:pPr>
              <w:pStyle w:val="TableParagraph"/>
              <w:spacing w:line="214" w:lineRule="exact"/>
              <w:ind w:left="164" w:right="158"/>
              <w:jc w:val="center"/>
              <w:rPr>
                <w:sz w:val="20"/>
              </w:rPr>
            </w:pPr>
            <w:r>
              <w:rPr>
                <w:spacing w:val="-2"/>
                <w:sz w:val="20"/>
              </w:rPr>
              <w:t>prebivališta</w:t>
            </w:r>
          </w:p>
        </w:tc>
        <w:tc>
          <w:tcPr>
            <w:tcW w:w="3448" w:type="dxa"/>
            <w:tcBorders>
              <w:top w:val="nil"/>
            </w:tcBorders>
          </w:tcPr>
          <w:p w:rsidR="00CC719F" w:rsidRDefault="00CC719F" w:rsidP="000E3EBD">
            <w:pPr>
              <w:pStyle w:val="TableParagraph"/>
              <w:spacing w:line="243" w:lineRule="exact"/>
              <w:ind w:left="105"/>
            </w:pPr>
            <w:r>
              <w:t>studij</w:t>
            </w:r>
            <w:r>
              <w:rPr>
                <w:spacing w:val="-4"/>
              </w:rPr>
              <w:t xml:space="preserve"> </w:t>
            </w:r>
            <w:r>
              <w:t>više</w:t>
            </w:r>
            <w:r>
              <w:rPr>
                <w:spacing w:val="-3"/>
              </w:rPr>
              <w:t xml:space="preserve"> </w:t>
            </w:r>
            <w:r>
              <w:t>od</w:t>
            </w:r>
            <w:r>
              <w:rPr>
                <w:spacing w:val="-5"/>
              </w:rPr>
              <w:t xml:space="preserve"> </w:t>
            </w:r>
            <w:r>
              <w:t>30</w:t>
            </w:r>
            <w:r>
              <w:rPr>
                <w:spacing w:val="-1"/>
              </w:rPr>
              <w:t xml:space="preserve"> </w:t>
            </w:r>
            <w:r>
              <w:rPr>
                <w:spacing w:val="-5"/>
              </w:rPr>
              <w:t>km)</w:t>
            </w:r>
          </w:p>
        </w:tc>
        <w:tc>
          <w:tcPr>
            <w:tcW w:w="5087" w:type="dxa"/>
            <w:tcBorders>
              <w:top w:val="nil"/>
            </w:tcBorders>
          </w:tcPr>
          <w:p w:rsidR="00CC719F" w:rsidRDefault="00CC719F" w:rsidP="000E3EBD">
            <w:pPr>
              <w:pStyle w:val="TableParagraph"/>
              <w:rPr>
                <w:rFonts w:ascii="Times New Roman"/>
                <w:sz w:val="18"/>
              </w:rPr>
            </w:pPr>
          </w:p>
        </w:tc>
      </w:tr>
    </w:tbl>
    <w:p w:rsidR="00CC719F" w:rsidRDefault="00CC719F" w:rsidP="00CC719F">
      <w:pPr>
        <w:rPr>
          <w:rFonts w:ascii="Times New Roman"/>
          <w:sz w:val="18"/>
        </w:rPr>
        <w:sectPr w:rsidR="00CC719F">
          <w:pgSz w:w="11930" w:h="16850"/>
          <w:pgMar w:top="1840" w:right="740" w:bottom="1660" w:left="460" w:header="0" w:footer="1302"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3448"/>
        <w:gridCol w:w="5087"/>
      </w:tblGrid>
      <w:tr w:rsidR="00CC719F" w:rsidTr="000E3EBD">
        <w:trPr>
          <w:trHeight w:val="4030"/>
        </w:trPr>
        <w:tc>
          <w:tcPr>
            <w:tcW w:w="1820" w:type="dxa"/>
          </w:tcPr>
          <w:p w:rsidR="00CC719F" w:rsidRDefault="00CC719F" w:rsidP="000E3EBD">
            <w:pPr>
              <w:pStyle w:val="TableParagraph"/>
            </w:pPr>
          </w:p>
          <w:p w:rsidR="00CC719F" w:rsidRDefault="00CC719F" w:rsidP="000E3EBD">
            <w:pPr>
              <w:pStyle w:val="TableParagraph"/>
            </w:pPr>
          </w:p>
          <w:p w:rsidR="00CC719F" w:rsidRDefault="00CC719F" w:rsidP="000E3EBD">
            <w:pPr>
              <w:pStyle w:val="TableParagraph"/>
            </w:pPr>
          </w:p>
          <w:p w:rsidR="00CC719F" w:rsidRDefault="00CC719F" w:rsidP="000E3EBD">
            <w:pPr>
              <w:pStyle w:val="TableParagraph"/>
            </w:pPr>
          </w:p>
          <w:p w:rsidR="00CC719F" w:rsidRDefault="00CC719F" w:rsidP="000E3EBD">
            <w:pPr>
              <w:pStyle w:val="TableParagraph"/>
            </w:pPr>
          </w:p>
          <w:p w:rsidR="00CC719F" w:rsidRDefault="00CC719F" w:rsidP="000E3EBD">
            <w:pPr>
              <w:pStyle w:val="TableParagraph"/>
              <w:spacing w:before="1"/>
            </w:pPr>
          </w:p>
          <w:p w:rsidR="00CC719F" w:rsidRDefault="00CC719F" w:rsidP="000E3EBD">
            <w:pPr>
              <w:pStyle w:val="TableParagraph"/>
              <w:ind w:left="480" w:right="257" w:hanging="215"/>
            </w:pPr>
            <w:r>
              <w:t>Studenti</w:t>
            </w:r>
            <w:r>
              <w:rPr>
                <w:spacing w:val="-13"/>
              </w:rPr>
              <w:t xml:space="preserve"> </w:t>
            </w:r>
            <w:r>
              <w:t xml:space="preserve">djeca </w:t>
            </w:r>
            <w:r>
              <w:rPr>
                <w:spacing w:val="-2"/>
              </w:rPr>
              <w:t>hrvatskih branitelja</w:t>
            </w:r>
          </w:p>
        </w:tc>
        <w:tc>
          <w:tcPr>
            <w:tcW w:w="3448" w:type="dxa"/>
          </w:tcPr>
          <w:p w:rsidR="00CC719F" w:rsidRDefault="00CC719F" w:rsidP="000E3EBD">
            <w:pPr>
              <w:pStyle w:val="TableParagraph"/>
              <w:tabs>
                <w:tab w:val="left" w:pos="1035"/>
                <w:tab w:val="left" w:pos="2494"/>
              </w:tabs>
              <w:ind w:left="105" w:right="97"/>
              <w:jc w:val="both"/>
            </w:pPr>
            <w:r>
              <w:t xml:space="preserve">Studenti djeca hrvatskih branitelja </w:t>
            </w:r>
            <w:r>
              <w:rPr>
                <w:spacing w:val="-4"/>
              </w:rPr>
              <w:t>koji</w:t>
            </w:r>
            <w:r>
              <w:tab/>
            </w:r>
            <w:r>
              <w:rPr>
                <w:spacing w:val="-2"/>
              </w:rPr>
              <w:t>pripadaju</w:t>
            </w:r>
            <w:r>
              <w:tab/>
            </w:r>
            <w:r>
              <w:rPr>
                <w:spacing w:val="-2"/>
              </w:rPr>
              <w:t>sljedećim kategorijama:</w:t>
            </w:r>
          </w:p>
          <w:p w:rsidR="00CC719F" w:rsidRDefault="00CC719F" w:rsidP="000E3EBD">
            <w:pPr>
              <w:pStyle w:val="TableParagraph"/>
              <w:tabs>
                <w:tab w:val="left" w:pos="1882"/>
                <w:tab w:val="left" w:pos="2862"/>
              </w:tabs>
              <w:ind w:left="105" w:right="94"/>
              <w:jc w:val="both"/>
            </w:pPr>
            <w:r>
              <w:t xml:space="preserve">djeca smrtno stradalih hrvatskih branitelja iz Domovinskog rata, djeca nestalih hrvatskih branitelja iz Domovinskog rata, djeca hrvatskih ratnih vojnih invalida iz </w:t>
            </w:r>
            <w:r>
              <w:rPr>
                <w:spacing w:val="-2"/>
              </w:rPr>
              <w:t>Domovinskog</w:t>
            </w:r>
            <w:r>
              <w:tab/>
            </w:r>
            <w:r>
              <w:rPr>
                <w:spacing w:val="-2"/>
              </w:rPr>
              <w:t>rata,</w:t>
            </w:r>
            <w:r>
              <w:tab/>
            </w:r>
            <w:r>
              <w:rPr>
                <w:spacing w:val="-2"/>
              </w:rPr>
              <w:t xml:space="preserve">djeca </w:t>
            </w:r>
            <w:r>
              <w:t>dragovoljaca iz Domovinskog rata i djeca hrvatskih branitelja iz Domovinskog rata koji su u Domovinskom ratu sudjelovali najmanje</w:t>
            </w:r>
            <w:r>
              <w:rPr>
                <w:spacing w:val="47"/>
              </w:rPr>
              <w:t xml:space="preserve"> </w:t>
            </w:r>
            <w:r>
              <w:t>100</w:t>
            </w:r>
            <w:r>
              <w:rPr>
                <w:spacing w:val="51"/>
              </w:rPr>
              <w:t xml:space="preserve"> </w:t>
            </w:r>
            <w:r>
              <w:t>dana</w:t>
            </w:r>
            <w:r>
              <w:rPr>
                <w:spacing w:val="49"/>
              </w:rPr>
              <w:t xml:space="preserve"> </w:t>
            </w:r>
            <w:r>
              <w:t>kao</w:t>
            </w:r>
            <w:r>
              <w:rPr>
                <w:spacing w:val="49"/>
              </w:rPr>
              <w:t xml:space="preserve"> </w:t>
            </w:r>
            <w:r>
              <w:rPr>
                <w:spacing w:val="-2"/>
              </w:rPr>
              <w:t>pripadnici</w:t>
            </w:r>
          </w:p>
          <w:p w:rsidR="00CC719F" w:rsidRDefault="00CC719F" w:rsidP="000E3EBD">
            <w:pPr>
              <w:pStyle w:val="TableParagraph"/>
              <w:spacing w:before="1" w:line="249" w:lineRule="exact"/>
              <w:ind w:left="105"/>
              <w:jc w:val="both"/>
            </w:pPr>
            <w:r>
              <w:t>borbenog</w:t>
            </w:r>
            <w:r>
              <w:rPr>
                <w:spacing w:val="-4"/>
              </w:rPr>
              <w:t xml:space="preserve"> </w:t>
            </w:r>
            <w:r>
              <w:rPr>
                <w:spacing w:val="-2"/>
              </w:rPr>
              <w:t>sektora.</w:t>
            </w:r>
          </w:p>
        </w:tc>
        <w:tc>
          <w:tcPr>
            <w:tcW w:w="5087" w:type="dxa"/>
          </w:tcPr>
          <w:p w:rsidR="00CC719F" w:rsidRDefault="00CC719F" w:rsidP="000E3EBD">
            <w:pPr>
              <w:pStyle w:val="TableParagraph"/>
            </w:pPr>
          </w:p>
          <w:p w:rsidR="00CC719F" w:rsidRDefault="00CC719F" w:rsidP="000E3EBD">
            <w:pPr>
              <w:pStyle w:val="TableParagraph"/>
            </w:pPr>
          </w:p>
          <w:p w:rsidR="00CC719F" w:rsidRDefault="00CC719F" w:rsidP="000E3EBD">
            <w:pPr>
              <w:pStyle w:val="TableParagraph"/>
            </w:pPr>
          </w:p>
          <w:p w:rsidR="00CC719F" w:rsidRDefault="00CC719F" w:rsidP="000E3EBD">
            <w:pPr>
              <w:pStyle w:val="TableParagraph"/>
            </w:pPr>
          </w:p>
          <w:p w:rsidR="00CC719F" w:rsidRDefault="00CC719F" w:rsidP="000E3EBD">
            <w:pPr>
              <w:pStyle w:val="TableParagraph"/>
              <w:spacing w:before="135"/>
              <w:ind w:left="106" w:right="98"/>
              <w:jc w:val="both"/>
            </w:pPr>
            <w:r>
              <w:t>Potvrde o braniteljskom statusu dobivaju se u Ministarstvu branitelja. Dokaz o statusu hrvatskog branitelja iz Domovinskog rata ili statusu djeteta hrvatskog branitelja iz Domovinskog rata izdaje nadležno tijelo državne uprave, odnosno Ministarstvo hrvatskih branitelja.</w:t>
            </w:r>
          </w:p>
        </w:tc>
      </w:tr>
      <w:tr w:rsidR="00CC719F" w:rsidTr="000E3EBD">
        <w:trPr>
          <w:trHeight w:val="805"/>
        </w:trPr>
        <w:tc>
          <w:tcPr>
            <w:tcW w:w="1820" w:type="dxa"/>
          </w:tcPr>
          <w:p w:rsidR="00CC719F" w:rsidRDefault="00CC719F" w:rsidP="000E3EBD">
            <w:pPr>
              <w:pStyle w:val="TableParagraph"/>
              <w:ind w:left="463" w:right="455" w:firstLine="1"/>
              <w:jc w:val="center"/>
            </w:pPr>
            <w:r>
              <w:rPr>
                <w:spacing w:val="-2"/>
              </w:rPr>
              <w:t>Studenti pripadnici</w:t>
            </w:r>
          </w:p>
          <w:p w:rsidR="00CC719F" w:rsidRDefault="00CC719F" w:rsidP="000E3EBD">
            <w:pPr>
              <w:pStyle w:val="TableParagraph"/>
              <w:spacing w:line="249" w:lineRule="exact"/>
              <w:ind w:left="165" w:right="158"/>
              <w:jc w:val="center"/>
            </w:pPr>
            <w:r>
              <w:t>romske</w:t>
            </w:r>
            <w:r>
              <w:rPr>
                <w:spacing w:val="-6"/>
              </w:rPr>
              <w:t xml:space="preserve"> </w:t>
            </w:r>
            <w:r>
              <w:rPr>
                <w:spacing w:val="-2"/>
              </w:rPr>
              <w:t>manjine</w:t>
            </w:r>
          </w:p>
        </w:tc>
        <w:tc>
          <w:tcPr>
            <w:tcW w:w="3448" w:type="dxa"/>
          </w:tcPr>
          <w:p w:rsidR="00CC719F" w:rsidRDefault="00CC719F" w:rsidP="000E3EBD">
            <w:pPr>
              <w:pStyle w:val="TableParagraph"/>
              <w:rPr>
                <w:rFonts w:ascii="Times New Roman"/>
              </w:rPr>
            </w:pPr>
          </w:p>
        </w:tc>
        <w:tc>
          <w:tcPr>
            <w:tcW w:w="5087" w:type="dxa"/>
          </w:tcPr>
          <w:p w:rsidR="00CC719F" w:rsidRDefault="00CC719F" w:rsidP="000E3EBD">
            <w:pPr>
              <w:pStyle w:val="TableParagraph"/>
              <w:spacing w:before="133"/>
              <w:ind w:left="106"/>
            </w:pPr>
            <w:r>
              <w:t>Zapis</w:t>
            </w:r>
            <w:r>
              <w:rPr>
                <w:spacing w:val="40"/>
              </w:rPr>
              <w:t xml:space="preserve"> </w:t>
            </w:r>
            <w:r>
              <w:t>iz</w:t>
            </w:r>
            <w:r>
              <w:rPr>
                <w:spacing w:val="40"/>
              </w:rPr>
              <w:t xml:space="preserve"> </w:t>
            </w:r>
            <w:r>
              <w:t>matice</w:t>
            </w:r>
            <w:r>
              <w:rPr>
                <w:spacing w:val="40"/>
              </w:rPr>
              <w:t xml:space="preserve"> </w:t>
            </w:r>
            <w:r>
              <w:t>rođenih</w:t>
            </w:r>
            <w:r>
              <w:rPr>
                <w:spacing w:val="40"/>
              </w:rPr>
              <w:t xml:space="preserve"> </w:t>
            </w:r>
            <w:r>
              <w:t>ili</w:t>
            </w:r>
            <w:r>
              <w:rPr>
                <w:spacing w:val="40"/>
              </w:rPr>
              <w:t xml:space="preserve"> </w:t>
            </w:r>
            <w:r>
              <w:t>presliku</w:t>
            </w:r>
            <w:r>
              <w:rPr>
                <w:spacing w:val="40"/>
              </w:rPr>
              <w:t xml:space="preserve"> </w:t>
            </w:r>
            <w:r>
              <w:t>ispisa</w:t>
            </w:r>
            <w:r>
              <w:rPr>
                <w:spacing w:val="40"/>
              </w:rPr>
              <w:t xml:space="preserve"> </w:t>
            </w:r>
            <w:r>
              <w:t>iz</w:t>
            </w:r>
            <w:r>
              <w:rPr>
                <w:spacing w:val="40"/>
              </w:rPr>
              <w:t xml:space="preserve"> </w:t>
            </w:r>
            <w:r>
              <w:t xml:space="preserve">popisa </w:t>
            </w:r>
            <w:r>
              <w:rPr>
                <w:spacing w:val="-2"/>
              </w:rPr>
              <w:t>birača</w:t>
            </w:r>
          </w:p>
        </w:tc>
      </w:tr>
      <w:tr w:rsidR="00CC719F" w:rsidTr="000E3EBD">
        <w:trPr>
          <w:trHeight w:val="1879"/>
        </w:trPr>
        <w:tc>
          <w:tcPr>
            <w:tcW w:w="1820" w:type="dxa"/>
          </w:tcPr>
          <w:p w:rsidR="00CC719F" w:rsidRDefault="00CC719F" w:rsidP="000E3EBD">
            <w:pPr>
              <w:pStyle w:val="TableParagraph"/>
            </w:pPr>
          </w:p>
          <w:p w:rsidR="00CC719F" w:rsidRDefault="00CC719F" w:rsidP="000E3EBD">
            <w:pPr>
              <w:pStyle w:val="TableParagraph"/>
              <w:spacing w:before="11"/>
              <w:rPr>
                <w:sz w:val="32"/>
              </w:rPr>
            </w:pPr>
          </w:p>
          <w:p w:rsidR="00CC719F" w:rsidRDefault="00CC719F" w:rsidP="000E3EBD">
            <w:pPr>
              <w:pStyle w:val="TableParagraph"/>
              <w:spacing w:before="1"/>
              <w:ind w:left="124" w:right="115" w:firstLine="312"/>
            </w:pPr>
            <w:r>
              <w:t>Studenti iz alternativne</w:t>
            </w:r>
            <w:r>
              <w:rPr>
                <w:spacing w:val="-13"/>
              </w:rPr>
              <w:t xml:space="preserve"> </w:t>
            </w:r>
            <w:r>
              <w:t>skrbi</w:t>
            </w:r>
          </w:p>
        </w:tc>
        <w:tc>
          <w:tcPr>
            <w:tcW w:w="3448" w:type="dxa"/>
          </w:tcPr>
          <w:p w:rsidR="00CC719F" w:rsidRDefault="00CC719F" w:rsidP="000E3EBD">
            <w:pPr>
              <w:pStyle w:val="TableParagraph"/>
            </w:pPr>
          </w:p>
          <w:p w:rsidR="00CC719F" w:rsidRDefault="00CC719F" w:rsidP="000E3EBD">
            <w:pPr>
              <w:pStyle w:val="TableParagraph"/>
              <w:spacing w:before="11"/>
              <w:rPr>
                <w:sz w:val="32"/>
              </w:rPr>
            </w:pPr>
          </w:p>
          <w:p w:rsidR="00CC719F" w:rsidRDefault="00CC719F" w:rsidP="000E3EBD">
            <w:pPr>
              <w:pStyle w:val="TableParagraph"/>
              <w:spacing w:before="1"/>
              <w:ind w:left="105"/>
            </w:pPr>
            <w:r>
              <w:t>Djeca</w:t>
            </w:r>
            <w:r>
              <w:rPr>
                <w:spacing w:val="40"/>
              </w:rPr>
              <w:t xml:space="preserve"> </w:t>
            </w:r>
            <w:r>
              <w:t>bez</w:t>
            </w:r>
            <w:r>
              <w:rPr>
                <w:spacing w:val="40"/>
              </w:rPr>
              <w:t xml:space="preserve"> </w:t>
            </w:r>
            <w:r>
              <w:t>roditeljske</w:t>
            </w:r>
            <w:r>
              <w:rPr>
                <w:spacing w:val="40"/>
              </w:rPr>
              <w:t xml:space="preserve"> </w:t>
            </w:r>
            <w:r>
              <w:t>skrbi</w:t>
            </w:r>
            <w:r>
              <w:rPr>
                <w:spacing w:val="40"/>
              </w:rPr>
              <w:t xml:space="preserve"> </w:t>
            </w:r>
            <w:r>
              <w:t>i</w:t>
            </w:r>
            <w:r>
              <w:rPr>
                <w:spacing w:val="40"/>
              </w:rPr>
              <w:t xml:space="preserve"> </w:t>
            </w:r>
            <w:r>
              <w:t>djeca bez adekvatne roditeljske skrbi</w:t>
            </w:r>
          </w:p>
        </w:tc>
        <w:tc>
          <w:tcPr>
            <w:tcW w:w="5087" w:type="dxa"/>
          </w:tcPr>
          <w:p w:rsidR="00CC719F" w:rsidRDefault="00CC719F" w:rsidP="000E3EBD">
            <w:pPr>
              <w:pStyle w:val="TableParagraph"/>
              <w:ind w:left="106" w:right="96"/>
              <w:jc w:val="both"/>
            </w:pPr>
            <w:r>
              <w:t>Studenti</w:t>
            </w:r>
            <w:r>
              <w:rPr>
                <w:spacing w:val="-13"/>
              </w:rPr>
              <w:t xml:space="preserve"> </w:t>
            </w:r>
            <w:r>
              <w:t>koji</w:t>
            </w:r>
            <w:r>
              <w:rPr>
                <w:spacing w:val="-12"/>
              </w:rPr>
              <w:t xml:space="preserve"> </w:t>
            </w:r>
            <w:r>
              <w:t>su</w:t>
            </w:r>
            <w:r>
              <w:rPr>
                <w:spacing w:val="-13"/>
              </w:rPr>
              <w:t xml:space="preserve"> </w:t>
            </w:r>
            <w:r>
              <w:t>pod</w:t>
            </w:r>
            <w:r>
              <w:rPr>
                <w:spacing w:val="-12"/>
              </w:rPr>
              <w:t xml:space="preserve"> </w:t>
            </w:r>
            <w:r>
              <w:t>skrbništvom</w:t>
            </w:r>
            <w:r>
              <w:rPr>
                <w:spacing w:val="-13"/>
              </w:rPr>
              <w:t xml:space="preserve"> </w:t>
            </w:r>
            <w:r>
              <w:t>ili</w:t>
            </w:r>
            <w:r>
              <w:rPr>
                <w:spacing w:val="-12"/>
              </w:rPr>
              <w:t xml:space="preserve"> </w:t>
            </w:r>
            <w:r>
              <w:t>su</w:t>
            </w:r>
            <w:r>
              <w:rPr>
                <w:spacing w:val="-13"/>
              </w:rPr>
              <w:t xml:space="preserve"> </w:t>
            </w:r>
            <w:r>
              <w:t>kao</w:t>
            </w:r>
            <w:r>
              <w:rPr>
                <w:spacing w:val="-12"/>
              </w:rPr>
              <w:t xml:space="preserve"> </w:t>
            </w:r>
            <w:r>
              <w:t>djeca</w:t>
            </w:r>
            <w:r>
              <w:rPr>
                <w:spacing w:val="-12"/>
              </w:rPr>
              <w:t xml:space="preserve"> </w:t>
            </w:r>
            <w:r>
              <w:t>bili</w:t>
            </w:r>
            <w:r>
              <w:rPr>
                <w:spacing w:val="-13"/>
              </w:rPr>
              <w:t xml:space="preserve"> </w:t>
            </w:r>
            <w:r>
              <w:t>pod skrbništvom</w:t>
            </w:r>
            <w:r>
              <w:rPr>
                <w:spacing w:val="-5"/>
              </w:rPr>
              <w:t xml:space="preserve"> </w:t>
            </w:r>
            <w:r>
              <w:t>ili</w:t>
            </w:r>
            <w:r>
              <w:rPr>
                <w:spacing w:val="-6"/>
              </w:rPr>
              <w:t xml:space="preserve"> </w:t>
            </w:r>
            <w:r>
              <w:t>im</w:t>
            </w:r>
            <w:r>
              <w:rPr>
                <w:spacing w:val="-6"/>
              </w:rPr>
              <w:t xml:space="preserve"> </w:t>
            </w:r>
            <w:r>
              <w:t>je</w:t>
            </w:r>
            <w:r>
              <w:rPr>
                <w:spacing w:val="-6"/>
              </w:rPr>
              <w:t xml:space="preserve"> </w:t>
            </w:r>
            <w:r>
              <w:t>priznato</w:t>
            </w:r>
            <w:r>
              <w:rPr>
                <w:spacing w:val="-5"/>
              </w:rPr>
              <w:t xml:space="preserve"> </w:t>
            </w:r>
            <w:r>
              <w:t>pravo</w:t>
            </w:r>
            <w:r>
              <w:rPr>
                <w:spacing w:val="-5"/>
              </w:rPr>
              <w:t xml:space="preserve"> </w:t>
            </w:r>
            <w:r>
              <w:t>na</w:t>
            </w:r>
            <w:r>
              <w:rPr>
                <w:spacing w:val="-6"/>
              </w:rPr>
              <w:t xml:space="preserve"> </w:t>
            </w:r>
            <w:r>
              <w:t>socijalnu</w:t>
            </w:r>
            <w:r>
              <w:rPr>
                <w:spacing w:val="-7"/>
              </w:rPr>
              <w:t xml:space="preserve"> </w:t>
            </w:r>
            <w:r>
              <w:t>uslugu smještaja ili im je kao djeci bilo priznato pravo na socijalnu uslugu smještaja na temelju propisa iz područja</w:t>
            </w:r>
            <w:r>
              <w:rPr>
                <w:spacing w:val="-12"/>
              </w:rPr>
              <w:t xml:space="preserve"> </w:t>
            </w:r>
            <w:r>
              <w:t>socijalne</w:t>
            </w:r>
            <w:r>
              <w:rPr>
                <w:spacing w:val="-11"/>
              </w:rPr>
              <w:t xml:space="preserve"> </w:t>
            </w:r>
            <w:r>
              <w:t>skrbi</w:t>
            </w:r>
            <w:r>
              <w:rPr>
                <w:spacing w:val="-13"/>
              </w:rPr>
              <w:t xml:space="preserve"> </w:t>
            </w:r>
            <w:r>
              <w:t>dostavljaju</w:t>
            </w:r>
            <w:r>
              <w:rPr>
                <w:spacing w:val="-12"/>
              </w:rPr>
              <w:t xml:space="preserve"> </w:t>
            </w:r>
            <w:r>
              <w:t>rješenje</w:t>
            </w:r>
            <w:r>
              <w:rPr>
                <w:spacing w:val="-13"/>
              </w:rPr>
              <w:t xml:space="preserve"> </w:t>
            </w:r>
            <w:r>
              <w:t>kojim</w:t>
            </w:r>
            <w:r>
              <w:rPr>
                <w:spacing w:val="-10"/>
              </w:rPr>
              <w:t xml:space="preserve"> </w:t>
            </w:r>
            <w:r>
              <w:t>im</w:t>
            </w:r>
            <w:r>
              <w:rPr>
                <w:spacing w:val="-11"/>
              </w:rPr>
              <w:t xml:space="preserve"> </w:t>
            </w:r>
            <w:r>
              <w:t xml:space="preserve">je </w:t>
            </w:r>
            <w:r>
              <w:rPr>
                <w:spacing w:val="-2"/>
              </w:rPr>
              <w:t>priznato</w:t>
            </w:r>
            <w:r>
              <w:t xml:space="preserve"> </w:t>
            </w:r>
            <w:r>
              <w:rPr>
                <w:spacing w:val="-2"/>
              </w:rPr>
              <w:t>pravo</w:t>
            </w:r>
            <w:r>
              <w:rPr>
                <w:spacing w:val="-3"/>
              </w:rPr>
              <w:t xml:space="preserve"> </w:t>
            </w:r>
            <w:r>
              <w:rPr>
                <w:spacing w:val="-2"/>
              </w:rPr>
              <w:t>na</w:t>
            </w:r>
            <w:r>
              <w:rPr>
                <w:spacing w:val="-4"/>
              </w:rPr>
              <w:t xml:space="preserve"> </w:t>
            </w:r>
            <w:r>
              <w:rPr>
                <w:spacing w:val="-2"/>
              </w:rPr>
              <w:t>socijalnu</w:t>
            </w:r>
            <w:r>
              <w:rPr>
                <w:spacing w:val="-5"/>
              </w:rPr>
              <w:t xml:space="preserve"> </w:t>
            </w:r>
            <w:r>
              <w:rPr>
                <w:spacing w:val="-2"/>
              </w:rPr>
              <w:t>uslugu smještaja</w:t>
            </w:r>
            <w:r>
              <w:rPr>
                <w:spacing w:val="-4"/>
              </w:rPr>
              <w:t xml:space="preserve"> </w:t>
            </w:r>
            <w:r>
              <w:rPr>
                <w:spacing w:val="-2"/>
              </w:rPr>
              <w:t>koje</w:t>
            </w:r>
            <w:r>
              <w:rPr>
                <w:spacing w:val="-3"/>
              </w:rPr>
              <w:t xml:space="preserve"> </w:t>
            </w:r>
            <w:r>
              <w:rPr>
                <w:spacing w:val="-2"/>
              </w:rPr>
              <w:t>izdaje</w:t>
            </w:r>
          </w:p>
          <w:p w:rsidR="00CC719F" w:rsidRDefault="00CC719F" w:rsidP="000E3EBD">
            <w:pPr>
              <w:pStyle w:val="TableParagraph"/>
              <w:spacing w:line="249" w:lineRule="exact"/>
              <w:ind w:left="106"/>
              <w:jc w:val="both"/>
            </w:pPr>
            <w:r>
              <w:t>nadležna</w:t>
            </w:r>
            <w:r>
              <w:rPr>
                <w:spacing w:val="-5"/>
              </w:rPr>
              <w:t xml:space="preserve"> </w:t>
            </w:r>
            <w:r>
              <w:t>ustanova</w:t>
            </w:r>
            <w:r>
              <w:rPr>
                <w:spacing w:val="-5"/>
              </w:rPr>
              <w:t xml:space="preserve"> </w:t>
            </w:r>
            <w:r>
              <w:t>iz</w:t>
            </w:r>
            <w:r>
              <w:rPr>
                <w:spacing w:val="-6"/>
              </w:rPr>
              <w:t xml:space="preserve"> </w:t>
            </w:r>
            <w:r>
              <w:t>područja</w:t>
            </w:r>
            <w:r>
              <w:rPr>
                <w:spacing w:val="-5"/>
              </w:rPr>
              <w:t xml:space="preserve"> </w:t>
            </w:r>
            <w:r>
              <w:t>socijalne</w:t>
            </w:r>
            <w:r>
              <w:rPr>
                <w:spacing w:val="-4"/>
              </w:rPr>
              <w:t xml:space="preserve"> </w:t>
            </w:r>
            <w:r>
              <w:rPr>
                <w:spacing w:val="-2"/>
              </w:rPr>
              <w:t>skrbi.</w:t>
            </w:r>
          </w:p>
        </w:tc>
      </w:tr>
      <w:tr w:rsidR="00CC719F" w:rsidTr="000E3EBD">
        <w:trPr>
          <w:trHeight w:val="1343"/>
        </w:trPr>
        <w:tc>
          <w:tcPr>
            <w:tcW w:w="1820" w:type="dxa"/>
          </w:tcPr>
          <w:p w:rsidR="00CC719F" w:rsidRDefault="00CC719F" w:rsidP="000E3EBD">
            <w:pPr>
              <w:pStyle w:val="TableParagraph"/>
              <w:ind w:left="405" w:right="335" w:hanging="60"/>
              <w:jc w:val="both"/>
            </w:pPr>
            <w:r>
              <w:t>Studentice</w:t>
            </w:r>
            <w:r>
              <w:rPr>
                <w:spacing w:val="-13"/>
              </w:rPr>
              <w:t xml:space="preserve"> </w:t>
            </w:r>
            <w:r>
              <w:t xml:space="preserve">u </w:t>
            </w:r>
            <w:r>
              <w:rPr>
                <w:spacing w:val="-2"/>
              </w:rPr>
              <w:t xml:space="preserve">tehničkom, </w:t>
            </w:r>
            <w:r>
              <w:t>studenti u</w:t>
            </w:r>
          </w:p>
          <w:p w:rsidR="00CC719F" w:rsidRDefault="00CC719F" w:rsidP="000E3EBD">
            <w:pPr>
              <w:pStyle w:val="TableParagraph"/>
              <w:spacing w:line="270" w:lineRule="atLeast"/>
              <w:ind w:left="506" w:right="115" w:hanging="287"/>
            </w:pPr>
            <w:r>
              <w:rPr>
                <w:spacing w:val="-2"/>
              </w:rPr>
              <w:t>humanističkom području</w:t>
            </w:r>
          </w:p>
        </w:tc>
        <w:tc>
          <w:tcPr>
            <w:tcW w:w="3448" w:type="dxa"/>
          </w:tcPr>
          <w:p w:rsidR="00CC719F" w:rsidRDefault="00CC719F" w:rsidP="000E3EBD">
            <w:pPr>
              <w:pStyle w:val="TableParagraph"/>
              <w:rPr>
                <w:rFonts w:ascii="Times New Roman"/>
              </w:rPr>
            </w:pPr>
          </w:p>
        </w:tc>
        <w:tc>
          <w:tcPr>
            <w:tcW w:w="5087" w:type="dxa"/>
          </w:tcPr>
          <w:p w:rsidR="00CC719F" w:rsidRDefault="00CC719F" w:rsidP="000E3EBD">
            <w:pPr>
              <w:pStyle w:val="TableParagraph"/>
              <w:tabs>
                <w:tab w:val="left" w:pos="1587"/>
                <w:tab w:val="left" w:pos="2319"/>
                <w:tab w:val="left" w:pos="4187"/>
              </w:tabs>
              <w:ind w:left="106" w:right="95"/>
              <w:jc w:val="both"/>
            </w:pPr>
            <w:r>
              <w:rPr>
                <w:spacing w:val="-2"/>
              </w:rPr>
              <w:t>Tehnička</w:t>
            </w:r>
            <w:r>
              <w:tab/>
            </w:r>
            <w:r>
              <w:rPr>
                <w:spacing w:val="-10"/>
              </w:rPr>
              <w:t>i</w:t>
            </w:r>
            <w:r>
              <w:tab/>
            </w:r>
            <w:r>
              <w:rPr>
                <w:spacing w:val="-2"/>
              </w:rPr>
              <w:t>humanistička</w:t>
            </w:r>
            <w:r>
              <w:tab/>
            </w:r>
            <w:r>
              <w:rPr>
                <w:spacing w:val="-2"/>
              </w:rPr>
              <w:t xml:space="preserve">područja </w:t>
            </w:r>
            <w:r>
              <w:t>definiraju</w:t>
            </w:r>
            <w:r>
              <w:rPr>
                <w:spacing w:val="80"/>
              </w:rPr>
              <w:t xml:space="preserve">  </w:t>
            </w:r>
            <w:r>
              <w:t>se</w:t>
            </w:r>
            <w:r>
              <w:rPr>
                <w:spacing w:val="80"/>
              </w:rPr>
              <w:t xml:space="preserve">  </w:t>
            </w:r>
            <w:r>
              <w:t>sukladno</w:t>
            </w:r>
            <w:r>
              <w:rPr>
                <w:spacing w:val="80"/>
              </w:rPr>
              <w:t xml:space="preserve">  </w:t>
            </w:r>
            <w:r>
              <w:t>Pravilniku</w:t>
            </w:r>
            <w:r>
              <w:rPr>
                <w:spacing w:val="80"/>
              </w:rPr>
              <w:t xml:space="preserve">  </w:t>
            </w:r>
            <w:r>
              <w:t>o znanstvenim</w:t>
            </w:r>
            <w:r>
              <w:rPr>
                <w:spacing w:val="80"/>
              </w:rPr>
              <w:t xml:space="preserve">  </w:t>
            </w:r>
            <w:r>
              <w:t>i</w:t>
            </w:r>
            <w:r>
              <w:rPr>
                <w:spacing w:val="80"/>
              </w:rPr>
              <w:t xml:space="preserve">  </w:t>
            </w:r>
            <w:r>
              <w:t>umjetničkim</w:t>
            </w:r>
            <w:r>
              <w:rPr>
                <w:spacing w:val="80"/>
              </w:rPr>
              <w:t xml:space="preserve">  </w:t>
            </w:r>
            <w:r>
              <w:t>područjima,</w:t>
            </w:r>
            <w:r>
              <w:rPr>
                <w:spacing w:val="80"/>
              </w:rPr>
              <w:t xml:space="preserve"> </w:t>
            </w:r>
            <w:r>
              <w:t>poljima</w:t>
            </w:r>
            <w:r>
              <w:rPr>
                <w:spacing w:val="63"/>
              </w:rPr>
              <w:t xml:space="preserve">   </w:t>
            </w:r>
            <w:r>
              <w:t>i</w:t>
            </w:r>
            <w:r>
              <w:rPr>
                <w:spacing w:val="64"/>
              </w:rPr>
              <w:t xml:space="preserve">   </w:t>
            </w:r>
            <w:r>
              <w:t>granama</w:t>
            </w:r>
            <w:r>
              <w:rPr>
                <w:spacing w:val="64"/>
              </w:rPr>
              <w:t xml:space="preserve">   </w:t>
            </w:r>
            <w:r>
              <w:t>(NN</w:t>
            </w:r>
            <w:r>
              <w:rPr>
                <w:spacing w:val="64"/>
              </w:rPr>
              <w:t xml:space="preserve">   </w:t>
            </w:r>
            <w:r>
              <w:t>118/09,</w:t>
            </w:r>
            <w:r>
              <w:rPr>
                <w:spacing w:val="64"/>
              </w:rPr>
              <w:t xml:space="preserve">   </w:t>
            </w:r>
            <w:r>
              <w:rPr>
                <w:spacing w:val="-2"/>
              </w:rPr>
              <w:t>82/12,</w:t>
            </w:r>
          </w:p>
          <w:p w:rsidR="00CC719F" w:rsidRDefault="00CC719F" w:rsidP="000E3EBD">
            <w:pPr>
              <w:pStyle w:val="TableParagraph"/>
              <w:spacing w:line="249" w:lineRule="exact"/>
              <w:ind w:left="106"/>
              <w:jc w:val="both"/>
            </w:pPr>
            <w:r>
              <w:t>32/13</w:t>
            </w:r>
            <w:r>
              <w:rPr>
                <w:spacing w:val="-5"/>
              </w:rPr>
              <w:t xml:space="preserve"> </w:t>
            </w:r>
            <w:r>
              <w:t>i</w:t>
            </w:r>
            <w:r>
              <w:rPr>
                <w:spacing w:val="-3"/>
              </w:rPr>
              <w:t xml:space="preserve"> </w:t>
            </w:r>
            <w:r>
              <w:rPr>
                <w:spacing w:val="-2"/>
              </w:rPr>
              <w:t>34/16)</w:t>
            </w:r>
          </w:p>
        </w:tc>
      </w:tr>
      <w:tr w:rsidR="00CC719F" w:rsidTr="000E3EBD">
        <w:trPr>
          <w:trHeight w:val="278"/>
        </w:trPr>
        <w:tc>
          <w:tcPr>
            <w:tcW w:w="1820" w:type="dxa"/>
          </w:tcPr>
          <w:p w:rsidR="00CC719F" w:rsidRDefault="00CC719F" w:rsidP="000E3EBD">
            <w:pPr>
              <w:pStyle w:val="TableParagraph"/>
              <w:spacing w:before="4" w:line="254" w:lineRule="exact"/>
              <w:ind w:left="256"/>
            </w:pPr>
            <w:r>
              <w:t>Stariji</w:t>
            </w:r>
            <w:r>
              <w:rPr>
                <w:spacing w:val="-6"/>
              </w:rPr>
              <w:t xml:space="preserve"> </w:t>
            </w:r>
            <w:r>
              <w:rPr>
                <w:spacing w:val="-2"/>
              </w:rPr>
              <w:t>studenti</w:t>
            </w:r>
          </w:p>
        </w:tc>
        <w:tc>
          <w:tcPr>
            <w:tcW w:w="3448" w:type="dxa"/>
          </w:tcPr>
          <w:p w:rsidR="00CC719F" w:rsidRDefault="00CC719F" w:rsidP="000E3EBD">
            <w:pPr>
              <w:pStyle w:val="TableParagraph"/>
              <w:spacing w:before="4" w:line="254" w:lineRule="exact"/>
              <w:ind w:left="155"/>
            </w:pPr>
            <w:r>
              <w:t>(stariji</w:t>
            </w:r>
            <w:r>
              <w:rPr>
                <w:spacing w:val="-4"/>
              </w:rPr>
              <w:t xml:space="preserve"> </w:t>
            </w:r>
            <w:r>
              <w:t>od</w:t>
            </w:r>
            <w:r>
              <w:rPr>
                <w:spacing w:val="-4"/>
              </w:rPr>
              <w:t xml:space="preserve"> </w:t>
            </w:r>
            <w:r>
              <w:t>30</w:t>
            </w:r>
            <w:r>
              <w:rPr>
                <w:spacing w:val="-1"/>
              </w:rPr>
              <w:t xml:space="preserve"> </w:t>
            </w:r>
            <w:r>
              <w:rPr>
                <w:spacing w:val="-2"/>
              </w:rPr>
              <w:t>godina)</w:t>
            </w:r>
          </w:p>
        </w:tc>
        <w:tc>
          <w:tcPr>
            <w:tcW w:w="5087" w:type="dxa"/>
          </w:tcPr>
          <w:p w:rsidR="00CC719F" w:rsidRDefault="00CC719F" w:rsidP="000E3EBD">
            <w:pPr>
              <w:pStyle w:val="TableParagraph"/>
              <w:spacing w:before="4" w:line="254" w:lineRule="exact"/>
              <w:ind w:left="106"/>
            </w:pPr>
            <w:r>
              <w:t>Preslika</w:t>
            </w:r>
            <w:r>
              <w:rPr>
                <w:spacing w:val="-2"/>
              </w:rPr>
              <w:t xml:space="preserve"> </w:t>
            </w:r>
            <w:r>
              <w:t>osobne</w:t>
            </w:r>
            <w:r>
              <w:rPr>
                <w:spacing w:val="-4"/>
              </w:rPr>
              <w:t xml:space="preserve"> </w:t>
            </w:r>
            <w:r>
              <w:t>iskaznice</w:t>
            </w:r>
            <w:r>
              <w:rPr>
                <w:spacing w:val="-3"/>
              </w:rPr>
              <w:t xml:space="preserve"> </w:t>
            </w:r>
            <w:r>
              <w:t>ili</w:t>
            </w:r>
            <w:r>
              <w:rPr>
                <w:spacing w:val="-5"/>
              </w:rPr>
              <w:t xml:space="preserve"> </w:t>
            </w:r>
            <w:r>
              <w:t>zapis</w:t>
            </w:r>
            <w:r>
              <w:rPr>
                <w:spacing w:val="-1"/>
              </w:rPr>
              <w:t xml:space="preserve"> </w:t>
            </w:r>
            <w:r>
              <w:t>iz</w:t>
            </w:r>
            <w:r>
              <w:rPr>
                <w:spacing w:val="-3"/>
              </w:rPr>
              <w:t xml:space="preserve"> </w:t>
            </w:r>
            <w:r>
              <w:t>matice</w:t>
            </w:r>
            <w:r>
              <w:rPr>
                <w:spacing w:val="-1"/>
              </w:rPr>
              <w:t xml:space="preserve"> </w:t>
            </w:r>
            <w:r>
              <w:rPr>
                <w:spacing w:val="-2"/>
              </w:rPr>
              <w:t>rođenih</w:t>
            </w:r>
          </w:p>
        </w:tc>
      </w:tr>
    </w:tbl>
    <w:p w:rsidR="00CC719F" w:rsidRDefault="00CC719F" w:rsidP="00CC719F">
      <w:pPr>
        <w:pStyle w:val="Tijeloteksta"/>
        <w:rPr>
          <w:sz w:val="20"/>
        </w:rPr>
      </w:pPr>
    </w:p>
    <w:p w:rsidR="00CC719F" w:rsidRDefault="00CC719F" w:rsidP="00CC719F">
      <w:pPr>
        <w:pStyle w:val="Tijeloteksta"/>
        <w:spacing w:before="5"/>
        <w:rPr>
          <w:sz w:val="16"/>
        </w:rPr>
      </w:pPr>
    </w:p>
    <w:p w:rsidR="00CC719F" w:rsidRDefault="00CC719F" w:rsidP="00CC719F">
      <w:pPr>
        <w:pStyle w:val="Tijeloteksta"/>
        <w:ind w:left="533"/>
        <w:jc w:val="both"/>
      </w:pPr>
      <w:r>
        <w:t>Potrebno</w:t>
      </w:r>
      <w:r>
        <w:rPr>
          <w:spacing w:val="-7"/>
        </w:rPr>
        <w:t xml:space="preserve"> </w:t>
      </w:r>
      <w:r>
        <w:t>je</w:t>
      </w:r>
      <w:r>
        <w:rPr>
          <w:spacing w:val="-3"/>
        </w:rPr>
        <w:t xml:space="preserve"> </w:t>
      </w:r>
      <w:r>
        <w:t>u</w:t>
      </w:r>
      <w:r>
        <w:rPr>
          <w:spacing w:val="-3"/>
        </w:rPr>
        <w:t xml:space="preserve"> </w:t>
      </w:r>
      <w:r>
        <w:t>prijavi</w:t>
      </w:r>
      <w:r>
        <w:rPr>
          <w:spacing w:val="-4"/>
        </w:rPr>
        <w:t xml:space="preserve"> </w:t>
      </w:r>
      <w:r>
        <w:t>naznačiti</w:t>
      </w:r>
      <w:r>
        <w:rPr>
          <w:spacing w:val="-3"/>
        </w:rPr>
        <w:t xml:space="preserve"> </w:t>
      </w:r>
      <w:r>
        <w:t>takav</w:t>
      </w:r>
      <w:r>
        <w:rPr>
          <w:spacing w:val="-5"/>
        </w:rPr>
        <w:t xml:space="preserve"> </w:t>
      </w:r>
      <w:r>
        <w:t>status</w:t>
      </w:r>
      <w:r>
        <w:rPr>
          <w:spacing w:val="-3"/>
        </w:rPr>
        <w:t xml:space="preserve"> </w:t>
      </w:r>
      <w:r>
        <w:t>i</w:t>
      </w:r>
      <w:r>
        <w:rPr>
          <w:spacing w:val="-4"/>
        </w:rPr>
        <w:t xml:space="preserve"> </w:t>
      </w:r>
      <w:r>
        <w:t>priložiti</w:t>
      </w:r>
      <w:r>
        <w:rPr>
          <w:spacing w:val="-4"/>
        </w:rPr>
        <w:t xml:space="preserve"> </w:t>
      </w:r>
      <w:r>
        <w:t>potrebnu</w:t>
      </w:r>
      <w:r>
        <w:rPr>
          <w:spacing w:val="-3"/>
        </w:rPr>
        <w:t xml:space="preserve"> </w:t>
      </w:r>
      <w:r>
        <w:rPr>
          <w:spacing w:val="-2"/>
        </w:rPr>
        <w:t>dokumentaciju.</w:t>
      </w:r>
    </w:p>
    <w:p w:rsidR="00CC719F" w:rsidRDefault="00CC719F" w:rsidP="00CC719F">
      <w:pPr>
        <w:pStyle w:val="Tijeloteksta"/>
        <w:spacing w:before="5"/>
        <w:rPr>
          <w:sz w:val="20"/>
        </w:rPr>
      </w:pPr>
    </w:p>
    <w:p w:rsidR="00CC719F" w:rsidRDefault="00CC719F" w:rsidP="00CC719F">
      <w:pPr>
        <w:pStyle w:val="Tijeloteksta"/>
        <w:ind w:left="533" w:right="120"/>
        <w:jc w:val="both"/>
      </w:pPr>
      <w:r>
        <w:t>Pri odabiru studenata koji zadovoljavaju kriterije za dodatnu potporu za studente slabijeg socioekonomskog statusa, u izračun prosječnog mjesečnog prihoda po članu zajedničkog kućanstva uračunava se i oporezivi i neoporezivi dohodak (prihod). U slučaju kad postoji opravdana sumnja na pokušaj manipulacije utvrđivanja socioekonomskog statusa studenata, dopušteno je zatražiti dodatnu dokumentaciju kako bi se utvrdili kriteriji</w:t>
      </w:r>
    </w:p>
    <w:p w:rsidR="00CC719F" w:rsidRDefault="00CC719F" w:rsidP="00CC719F">
      <w:pPr>
        <w:pStyle w:val="Tijeloteksta"/>
        <w:spacing w:before="2"/>
        <w:ind w:left="533"/>
        <w:jc w:val="both"/>
      </w:pPr>
      <w:r>
        <w:t>definirani</w:t>
      </w:r>
      <w:r>
        <w:rPr>
          <w:spacing w:val="-4"/>
        </w:rPr>
        <w:t xml:space="preserve"> </w:t>
      </w:r>
      <w:r>
        <w:rPr>
          <w:spacing w:val="-2"/>
        </w:rPr>
        <w:t>natječajem.</w:t>
      </w:r>
    </w:p>
    <w:p w:rsidR="00CB0FD2" w:rsidRPr="00C638B2" w:rsidRDefault="00CB0FD2" w:rsidP="00CB0FD2">
      <w:pPr>
        <w:spacing w:before="9" w:line="240" w:lineRule="auto"/>
        <w:contextualSpacing/>
        <w:mirrorIndents/>
        <w:rPr>
          <w:rFonts w:cstheme="minorHAnsi"/>
          <w:lang w:val="hr-HR"/>
        </w:rPr>
      </w:pPr>
    </w:p>
    <w:p w:rsidR="00C638B2" w:rsidRDefault="00C638B2" w:rsidP="00CB0FD2">
      <w:pPr>
        <w:spacing w:line="240" w:lineRule="auto"/>
        <w:ind w:left="3195" w:right="3213"/>
        <w:contextualSpacing/>
        <w:mirrorIndents/>
        <w:jc w:val="center"/>
        <w:rPr>
          <w:rFonts w:eastAsia="Calibri" w:cstheme="minorHAnsi"/>
          <w:b/>
          <w:lang w:val="hr-HR"/>
        </w:rPr>
      </w:pPr>
    </w:p>
    <w:p w:rsidR="00CB0FD2" w:rsidRPr="00C638B2" w:rsidRDefault="00CB0FD2" w:rsidP="00CB0FD2">
      <w:pPr>
        <w:spacing w:line="240" w:lineRule="auto"/>
        <w:ind w:left="3195" w:right="3213"/>
        <w:contextualSpacing/>
        <w:mirrorIndents/>
        <w:jc w:val="center"/>
        <w:rPr>
          <w:rFonts w:eastAsia="Calibri" w:cstheme="minorHAnsi"/>
          <w:lang w:val="hr-HR"/>
        </w:rPr>
      </w:pPr>
      <w:r w:rsidRPr="00C638B2">
        <w:rPr>
          <w:rFonts w:eastAsia="Calibri" w:cstheme="minorHAnsi"/>
          <w:b/>
          <w:lang w:val="hr-HR"/>
        </w:rPr>
        <w:t>KRITERIJI ZA ODABIR KANDIDATA</w:t>
      </w:r>
    </w:p>
    <w:p w:rsidR="00CB0FD2" w:rsidRPr="00C638B2" w:rsidRDefault="00CB0FD2" w:rsidP="00CB0FD2">
      <w:pPr>
        <w:spacing w:before="13" w:line="240" w:lineRule="auto"/>
        <w:contextualSpacing/>
        <w:mirrorIndents/>
        <w:rPr>
          <w:rFonts w:cstheme="minorHAnsi"/>
          <w:lang w:val="hr-HR"/>
        </w:rPr>
      </w:pPr>
    </w:p>
    <w:p w:rsidR="00C638B2" w:rsidRDefault="00C638B2" w:rsidP="00C638B2">
      <w:pPr>
        <w:spacing w:line="240" w:lineRule="auto"/>
        <w:ind w:right="164"/>
        <w:contextualSpacing/>
        <w:mirrorIndents/>
        <w:rPr>
          <w:rFonts w:eastAsia="Calibri" w:cstheme="minorHAnsi"/>
          <w:lang w:val="hr-HR"/>
        </w:rPr>
      </w:pPr>
    </w:p>
    <w:p w:rsidR="00CB0FD2" w:rsidRPr="00C638B2" w:rsidRDefault="00CB0FD2" w:rsidP="008D40B9">
      <w:pPr>
        <w:spacing w:line="240" w:lineRule="auto"/>
        <w:ind w:left="101" w:right="164"/>
        <w:contextualSpacing/>
        <w:mirrorIndents/>
        <w:rPr>
          <w:rFonts w:eastAsia="Calibri" w:cstheme="minorHAnsi"/>
          <w:lang w:val="hr-HR"/>
        </w:rPr>
      </w:pPr>
      <w:r w:rsidRPr="00C638B2">
        <w:rPr>
          <w:rFonts w:eastAsia="Calibri" w:cstheme="minorHAnsi"/>
          <w:lang w:val="hr-HR"/>
        </w:rPr>
        <w:t>Osnovni  kriteriji  za  odabir  studenata  su:  motivacijsko  pismo,  dosadašnje  ocjene  na  studiju,  znanje engleskog jezika, preporuke i mišljenje voditelja studija.</w:t>
      </w:r>
    </w:p>
    <w:p w:rsidR="00CB0FD2" w:rsidRPr="00C638B2" w:rsidRDefault="00CB0FD2" w:rsidP="00CB0FD2">
      <w:pPr>
        <w:spacing w:line="240" w:lineRule="auto"/>
        <w:ind w:left="101" w:right="164"/>
        <w:contextualSpacing/>
        <w:mirrorIndents/>
        <w:rPr>
          <w:rFonts w:eastAsia="Calibri" w:cstheme="minorHAnsi"/>
          <w:lang w:val="hr-HR"/>
        </w:rPr>
      </w:pPr>
    </w:p>
    <w:p w:rsidR="00CB0FD2" w:rsidRPr="00CC719F" w:rsidRDefault="00CB0FD2" w:rsidP="00CC719F">
      <w:pPr>
        <w:spacing w:line="240" w:lineRule="auto"/>
        <w:ind w:left="101" w:right="164"/>
        <w:contextualSpacing/>
        <w:mirrorIndents/>
        <w:rPr>
          <w:rFonts w:eastAsia="Calibri" w:cstheme="minorHAnsi"/>
          <w:lang w:val="hr-HR"/>
        </w:rPr>
      </w:pPr>
      <w:r w:rsidRPr="00C638B2">
        <w:rPr>
          <w:rFonts w:eastAsia="Calibri" w:cstheme="minorHAnsi"/>
          <w:lang w:val="hr-HR"/>
        </w:rPr>
        <w:t>Rangiranje i odabir kandidata provodi povjerenstvo za međunarodne mobilnosti.</w:t>
      </w:r>
    </w:p>
    <w:p w:rsidR="00CB0FD2" w:rsidRPr="00C638B2" w:rsidRDefault="00CB0FD2" w:rsidP="00670E8A">
      <w:pPr>
        <w:widowControl w:val="0"/>
        <w:autoSpaceDE w:val="0"/>
        <w:autoSpaceDN w:val="0"/>
        <w:adjustRightInd w:val="0"/>
        <w:spacing w:after="0" w:line="239" w:lineRule="auto"/>
        <w:rPr>
          <w:rFonts w:ascii="Calibri" w:hAnsi="Calibri" w:cs="Calibri"/>
          <w:b/>
          <w:bCs/>
          <w:lang w:val="hr-HR"/>
        </w:rPr>
      </w:pPr>
    </w:p>
    <w:p w:rsidR="00670E8A" w:rsidRPr="00C638B2" w:rsidRDefault="00670E8A" w:rsidP="00670E8A">
      <w:pPr>
        <w:widowControl w:val="0"/>
        <w:autoSpaceDE w:val="0"/>
        <w:autoSpaceDN w:val="0"/>
        <w:adjustRightInd w:val="0"/>
        <w:spacing w:after="0" w:line="239" w:lineRule="auto"/>
        <w:rPr>
          <w:rFonts w:ascii="Times New Roman" w:hAnsi="Times New Roman" w:cs="Times New Roman"/>
          <w:sz w:val="24"/>
          <w:szCs w:val="24"/>
          <w:lang w:val="hr-HR"/>
        </w:rPr>
      </w:pPr>
      <w:r w:rsidRPr="00C638B2">
        <w:rPr>
          <w:rFonts w:ascii="Calibri" w:hAnsi="Calibri" w:cs="Calibri"/>
          <w:b/>
          <w:bCs/>
          <w:lang w:val="hr-HR"/>
        </w:rPr>
        <w:lastRenderedPageBreak/>
        <w:t>POSTUPAK PRIJAVE</w:t>
      </w:r>
    </w:p>
    <w:p w:rsidR="00670E8A" w:rsidRPr="00C638B2" w:rsidRDefault="00670E8A" w:rsidP="00670E8A">
      <w:pPr>
        <w:widowControl w:val="0"/>
        <w:autoSpaceDE w:val="0"/>
        <w:autoSpaceDN w:val="0"/>
        <w:adjustRightInd w:val="0"/>
        <w:spacing w:after="0" w:line="234" w:lineRule="exact"/>
        <w:rPr>
          <w:rFonts w:ascii="Times New Roman" w:hAnsi="Times New Roman" w:cs="Times New Roman"/>
          <w:sz w:val="24"/>
          <w:szCs w:val="24"/>
          <w:lang w:val="hr-HR"/>
        </w:rPr>
      </w:pPr>
    </w:p>
    <w:p w:rsidR="00D343E9" w:rsidRPr="00C638B2" w:rsidRDefault="00D343E9" w:rsidP="00D343E9">
      <w:pPr>
        <w:widowControl w:val="0"/>
        <w:autoSpaceDE w:val="0"/>
        <w:autoSpaceDN w:val="0"/>
        <w:adjustRightInd w:val="0"/>
        <w:spacing w:after="0" w:line="239" w:lineRule="auto"/>
        <w:rPr>
          <w:rFonts w:ascii="Calibri" w:hAnsi="Calibri" w:cs="Calibri"/>
          <w:b/>
          <w:bCs/>
          <w:lang w:val="hr-HR"/>
        </w:rPr>
      </w:pPr>
      <w:r w:rsidRPr="00C638B2">
        <w:rPr>
          <w:rFonts w:ascii="Calibri" w:hAnsi="Calibri" w:cs="Calibri"/>
          <w:b/>
          <w:bCs/>
          <w:lang w:val="hr-HR"/>
        </w:rPr>
        <w:t>Prijava i potpuna d</w:t>
      </w:r>
      <w:r w:rsidR="00C638B2">
        <w:rPr>
          <w:rFonts w:ascii="Calibri" w:hAnsi="Calibri" w:cs="Calibri"/>
          <w:b/>
          <w:bCs/>
          <w:lang w:val="hr-HR"/>
        </w:rPr>
        <w:t>okumentacija šalju se emailom na</w:t>
      </w:r>
      <w:r w:rsidRPr="00C638B2">
        <w:rPr>
          <w:rFonts w:ascii="Calibri" w:hAnsi="Calibri" w:cs="Calibri"/>
          <w:b/>
          <w:bCs/>
          <w:lang w:val="hr-HR"/>
        </w:rPr>
        <w:t xml:space="preserve"> </w:t>
      </w:r>
      <w:hyperlink r:id="rId9" w:history="1">
        <w:r w:rsidR="00C757B8" w:rsidRPr="00BA46C2">
          <w:rPr>
            <w:rStyle w:val="Hiperveza"/>
            <w:rFonts w:ascii="Calibri" w:hAnsi="Calibri" w:cs="Calibri"/>
            <w:b/>
            <w:bCs/>
            <w:lang w:val="hr-HR"/>
          </w:rPr>
          <w:t>internationaloffice@pvzg.hr</w:t>
        </w:r>
      </w:hyperlink>
      <w:r w:rsidR="00B97DFE">
        <w:rPr>
          <w:rFonts w:ascii="Calibri" w:hAnsi="Calibri" w:cs="Calibri"/>
          <w:b/>
          <w:bCs/>
          <w:lang w:val="hr-HR"/>
        </w:rPr>
        <w:t>.</w:t>
      </w:r>
    </w:p>
    <w:p w:rsidR="00670E8A" w:rsidRPr="00C638B2" w:rsidRDefault="00670E8A" w:rsidP="00670E8A">
      <w:pPr>
        <w:widowControl w:val="0"/>
        <w:autoSpaceDE w:val="0"/>
        <w:autoSpaceDN w:val="0"/>
        <w:adjustRightInd w:val="0"/>
        <w:spacing w:after="0" w:line="1"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39" w:lineRule="auto"/>
        <w:ind w:left="720"/>
        <w:rPr>
          <w:rFonts w:ascii="Times New Roman" w:hAnsi="Times New Roman" w:cs="Times New Roman"/>
          <w:sz w:val="24"/>
          <w:szCs w:val="24"/>
          <w:lang w:val="hr-HR"/>
        </w:rPr>
      </w:pPr>
      <w:r w:rsidRPr="00C638B2">
        <w:rPr>
          <w:rFonts w:ascii="Calibri" w:hAnsi="Calibri" w:cs="Calibri"/>
          <w:lang w:val="hr-HR"/>
        </w:rPr>
        <w:t>Studenti su obvezni:</w:t>
      </w:r>
    </w:p>
    <w:p w:rsidR="00670E8A" w:rsidRPr="00C638B2" w:rsidRDefault="00670E8A" w:rsidP="00670E8A">
      <w:pPr>
        <w:widowControl w:val="0"/>
        <w:autoSpaceDE w:val="0"/>
        <w:autoSpaceDN w:val="0"/>
        <w:adjustRightInd w:val="0"/>
        <w:spacing w:after="0" w:line="50" w:lineRule="exact"/>
        <w:rPr>
          <w:rFonts w:ascii="Times New Roman" w:hAnsi="Times New Roman" w:cs="Times New Roman"/>
          <w:sz w:val="24"/>
          <w:szCs w:val="24"/>
          <w:lang w:val="hr-HR"/>
        </w:rPr>
      </w:pPr>
    </w:p>
    <w:p w:rsidR="00670E8A" w:rsidRPr="00C638B2" w:rsidRDefault="00B97DFE" w:rsidP="00D73E49">
      <w:pPr>
        <w:widowControl w:val="0"/>
        <w:numPr>
          <w:ilvl w:val="0"/>
          <w:numId w:val="3"/>
        </w:numPr>
        <w:overflowPunct w:val="0"/>
        <w:autoSpaceDE w:val="0"/>
        <w:autoSpaceDN w:val="0"/>
        <w:adjustRightInd w:val="0"/>
        <w:spacing w:after="0" w:line="228" w:lineRule="auto"/>
        <w:ind w:right="160"/>
        <w:rPr>
          <w:rFonts w:ascii="Calibri" w:hAnsi="Calibri" w:cs="Calibri"/>
          <w:lang w:val="hr-HR"/>
        </w:rPr>
      </w:pPr>
      <w:r>
        <w:rPr>
          <w:rFonts w:ascii="Calibri" w:hAnsi="Calibri" w:cs="Calibri"/>
          <w:lang w:val="hr-HR"/>
        </w:rPr>
        <w:t xml:space="preserve">Ispuniti i dostaviti prijavu. </w:t>
      </w:r>
      <w:r w:rsidR="00670E8A" w:rsidRPr="00C638B2">
        <w:rPr>
          <w:rFonts w:ascii="Calibri" w:hAnsi="Calibri" w:cs="Calibri"/>
          <w:lang w:val="hr-HR"/>
        </w:rPr>
        <w:t>Prijava se može preuzeti na</w:t>
      </w:r>
      <w:r w:rsidR="002B50FD" w:rsidRPr="00C638B2">
        <w:rPr>
          <w:rFonts w:ascii="Calibri" w:hAnsi="Calibri" w:cs="Calibri"/>
          <w:lang w:val="hr-HR"/>
        </w:rPr>
        <w:t xml:space="preserve"> webu škole</w:t>
      </w:r>
      <w:r w:rsidR="00D73E49" w:rsidRPr="00C638B2">
        <w:rPr>
          <w:rFonts w:ascii="Calibri" w:hAnsi="Calibri" w:cs="Calibri"/>
          <w:lang w:val="hr-HR"/>
        </w:rPr>
        <w:t xml:space="preserve"> (</w:t>
      </w:r>
      <w:r w:rsidR="00670E8A" w:rsidRPr="00C638B2">
        <w:rPr>
          <w:rFonts w:ascii="Calibri" w:hAnsi="Calibri" w:cs="Calibri"/>
          <w:lang w:val="hr-HR"/>
        </w:rPr>
        <w:t>Napomena: ne preporučuje se dostava prijave zadnji dan.</w:t>
      </w:r>
      <w:r w:rsidR="00670E8A" w:rsidRPr="00C638B2">
        <w:rPr>
          <w:rFonts w:ascii="Calibri" w:hAnsi="Calibri" w:cs="Calibri"/>
          <w:color w:val="0000FF"/>
          <w:lang w:val="hr-HR"/>
        </w:rPr>
        <w:t xml:space="preserve"> </w:t>
      </w:r>
      <w:r w:rsidR="00D343E9" w:rsidRPr="00C638B2">
        <w:rPr>
          <w:rFonts w:ascii="Calibri" w:hAnsi="Calibri" w:cs="Calibri"/>
          <w:lang w:val="hr-HR"/>
        </w:rPr>
        <w:t xml:space="preserve">Prijavu je potrebno poslati </w:t>
      </w:r>
      <w:r w:rsidR="00D343E9" w:rsidRPr="00C638B2">
        <w:rPr>
          <w:rFonts w:ascii="Calibri" w:hAnsi="Calibri" w:cs="Calibri"/>
          <w:b/>
          <w:lang w:val="hr-HR"/>
        </w:rPr>
        <w:t>isključivo</w:t>
      </w:r>
      <w:r w:rsidR="00D343E9" w:rsidRPr="00C638B2">
        <w:rPr>
          <w:rFonts w:ascii="Calibri" w:hAnsi="Calibri" w:cs="Calibri"/>
          <w:lang w:val="hr-HR"/>
        </w:rPr>
        <w:t xml:space="preserve"> na e-mail adresu: </w:t>
      </w:r>
      <w:hyperlink r:id="rId10" w:history="1">
        <w:r w:rsidRPr="00BA46C2">
          <w:rPr>
            <w:rStyle w:val="Hiperveza"/>
            <w:rFonts w:ascii="Calibri" w:hAnsi="Calibri" w:cs="Calibri"/>
            <w:b/>
            <w:bCs/>
            <w:lang w:val="hr-HR"/>
          </w:rPr>
          <w:t>internationaloffice@pvzg.hr</w:t>
        </w:r>
      </w:hyperlink>
    </w:p>
    <w:p w:rsidR="00670E8A" w:rsidRPr="00C638B2" w:rsidRDefault="00670E8A" w:rsidP="00670E8A">
      <w:pPr>
        <w:widowControl w:val="0"/>
        <w:autoSpaceDE w:val="0"/>
        <w:autoSpaceDN w:val="0"/>
        <w:adjustRightInd w:val="0"/>
        <w:spacing w:after="0" w:line="52" w:lineRule="exact"/>
        <w:rPr>
          <w:rFonts w:ascii="Calibri" w:hAnsi="Calibri" w:cs="Calibri"/>
          <w:lang w:val="hr-HR"/>
        </w:rPr>
      </w:pPr>
    </w:p>
    <w:p w:rsidR="00670E8A" w:rsidRPr="00C638B2" w:rsidRDefault="00670E8A" w:rsidP="00D73E49">
      <w:pPr>
        <w:pStyle w:val="Odlomakpopisa"/>
        <w:widowControl w:val="0"/>
        <w:numPr>
          <w:ilvl w:val="0"/>
          <w:numId w:val="3"/>
        </w:numPr>
        <w:overflowPunct w:val="0"/>
        <w:autoSpaceDE w:val="0"/>
        <w:autoSpaceDN w:val="0"/>
        <w:adjustRightInd w:val="0"/>
        <w:spacing w:after="0" w:line="218" w:lineRule="auto"/>
        <w:ind w:right="220"/>
        <w:jc w:val="both"/>
        <w:rPr>
          <w:rFonts w:ascii="Calibri" w:hAnsi="Calibri" w:cs="Calibri"/>
          <w:lang w:val="hr-HR"/>
        </w:rPr>
      </w:pPr>
      <w:r w:rsidRPr="00C638B2">
        <w:rPr>
          <w:rFonts w:ascii="Calibri" w:hAnsi="Calibri" w:cs="Calibri"/>
          <w:lang w:val="hr-HR"/>
        </w:rPr>
        <w:t xml:space="preserve">Ispunjenu prijavu otisnuti, vlastoručno potpisati te zajedno s ostalom navedenom potpunom dokumentacijom predati </w:t>
      </w:r>
      <w:r w:rsidR="00B97DFE">
        <w:rPr>
          <w:rFonts w:ascii="Calibri" w:hAnsi="Calibri" w:cs="Calibri"/>
          <w:lang w:val="hr-HR"/>
        </w:rPr>
        <w:t>Erasmus koordinatoru (dekanat).</w:t>
      </w:r>
    </w:p>
    <w:p w:rsidR="00670E8A" w:rsidRPr="00C638B2" w:rsidRDefault="00670E8A" w:rsidP="00670E8A">
      <w:pPr>
        <w:widowControl w:val="0"/>
        <w:autoSpaceDE w:val="0"/>
        <w:autoSpaceDN w:val="0"/>
        <w:adjustRightInd w:val="0"/>
        <w:spacing w:after="0" w:line="1" w:lineRule="exact"/>
        <w:rPr>
          <w:rFonts w:ascii="Calibri" w:hAnsi="Calibri" w:cs="Calibri"/>
          <w:lang w:val="hr-HR"/>
        </w:rPr>
      </w:pPr>
    </w:p>
    <w:p w:rsidR="00D73E49" w:rsidRPr="00C638B2" w:rsidRDefault="00D73E49" w:rsidP="00670E8A">
      <w:pPr>
        <w:widowControl w:val="0"/>
        <w:overflowPunct w:val="0"/>
        <w:autoSpaceDE w:val="0"/>
        <w:autoSpaceDN w:val="0"/>
        <w:adjustRightInd w:val="0"/>
        <w:spacing w:after="0" w:line="239" w:lineRule="auto"/>
        <w:ind w:left="700"/>
        <w:jc w:val="both"/>
        <w:rPr>
          <w:rFonts w:ascii="Calibri" w:hAnsi="Calibri" w:cs="Calibri"/>
          <w:lang w:val="hr-HR"/>
        </w:rPr>
      </w:pPr>
    </w:p>
    <w:p w:rsidR="00670E8A" w:rsidRPr="00C638B2" w:rsidRDefault="00670E8A" w:rsidP="00670E8A">
      <w:pPr>
        <w:widowControl w:val="0"/>
        <w:overflowPunct w:val="0"/>
        <w:autoSpaceDE w:val="0"/>
        <w:autoSpaceDN w:val="0"/>
        <w:adjustRightInd w:val="0"/>
        <w:spacing w:after="0" w:line="239" w:lineRule="auto"/>
        <w:ind w:left="700"/>
        <w:jc w:val="both"/>
        <w:rPr>
          <w:rFonts w:ascii="Calibri" w:hAnsi="Calibri" w:cs="Calibri"/>
          <w:lang w:val="hr-HR"/>
        </w:rPr>
      </w:pPr>
      <w:r w:rsidRPr="00C638B2">
        <w:rPr>
          <w:rFonts w:ascii="Calibri" w:hAnsi="Calibri" w:cs="Calibri"/>
          <w:lang w:val="hr-HR"/>
        </w:rPr>
        <w:t xml:space="preserve">Prijavi je potrebno priložiti: </w:t>
      </w:r>
    </w:p>
    <w:p w:rsidR="00670E8A" w:rsidRPr="00C638B2" w:rsidRDefault="00670E8A" w:rsidP="00670E8A">
      <w:pPr>
        <w:widowControl w:val="0"/>
        <w:autoSpaceDE w:val="0"/>
        <w:autoSpaceDN w:val="0"/>
        <w:adjustRightInd w:val="0"/>
        <w:spacing w:after="0" w:line="1" w:lineRule="exact"/>
        <w:rPr>
          <w:rFonts w:ascii="Calibri" w:hAnsi="Calibri" w:cs="Calibri"/>
          <w:lang w:val="hr-HR"/>
        </w:rPr>
      </w:pPr>
    </w:p>
    <w:p w:rsidR="00670E8A" w:rsidRPr="00C638B2" w:rsidRDefault="00670E8A" w:rsidP="00670E8A">
      <w:pPr>
        <w:widowControl w:val="0"/>
        <w:overflowPunct w:val="0"/>
        <w:autoSpaceDE w:val="0"/>
        <w:autoSpaceDN w:val="0"/>
        <w:adjustRightInd w:val="0"/>
        <w:spacing w:after="0" w:line="239" w:lineRule="auto"/>
        <w:ind w:left="700"/>
        <w:jc w:val="both"/>
        <w:rPr>
          <w:rFonts w:ascii="Calibri" w:hAnsi="Calibri" w:cs="Calibri"/>
          <w:lang w:val="hr-HR"/>
        </w:rPr>
      </w:pPr>
      <w:r w:rsidRPr="00C638B2">
        <w:rPr>
          <w:rFonts w:ascii="Calibri" w:hAnsi="Calibri" w:cs="Calibri"/>
          <w:lang w:val="hr-HR"/>
        </w:rPr>
        <w:t xml:space="preserve">a. </w:t>
      </w:r>
      <w:proofErr w:type="spellStart"/>
      <w:r w:rsidRPr="00C638B2">
        <w:rPr>
          <w:rFonts w:ascii="Calibri" w:hAnsi="Calibri" w:cs="Calibri"/>
          <w:lang w:val="hr-HR"/>
        </w:rPr>
        <w:t>Europass</w:t>
      </w:r>
      <w:proofErr w:type="spellEnd"/>
      <w:r w:rsidRPr="00C638B2">
        <w:rPr>
          <w:rFonts w:ascii="Calibri" w:hAnsi="Calibri" w:cs="Calibri"/>
          <w:lang w:val="hr-HR"/>
        </w:rPr>
        <w:t xml:space="preserve"> životopis na hrvatskom jeziku </w:t>
      </w:r>
    </w:p>
    <w:p w:rsidR="00670E8A" w:rsidRPr="00C638B2" w:rsidRDefault="00670E8A" w:rsidP="00670E8A">
      <w:pPr>
        <w:widowControl w:val="0"/>
        <w:autoSpaceDE w:val="0"/>
        <w:autoSpaceDN w:val="0"/>
        <w:adjustRightInd w:val="0"/>
        <w:spacing w:after="0" w:line="1" w:lineRule="exact"/>
        <w:rPr>
          <w:rFonts w:ascii="Calibri" w:hAnsi="Calibri" w:cs="Calibri"/>
          <w:lang w:val="hr-HR"/>
        </w:rPr>
      </w:pPr>
    </w:p>
    <w:p w:rsidR="00670E8A" w:rsidRPr="00C638B2" w:rsidRDefault="00670E8A" w:rsidP="00670E8A">
      <w:pPr>
        <w:widowControl w:val="0"/>
        <w:overflowPunct w:val="0"/>
        <w:autoSpaceDE w:val="0"/>
        <w:autoSpaceDN w:val="0"/>
        <w:adjustRightInd w:val="0"/>
        <w:spacing w:after="0" w:line="239" w:lineRule="auto"/>
        <w:ind w:left="700"/>
        <w:jc w:val="both"/>
        <w:rPr>
          <w:rFonts w:ascii="Calibri" w:hAnsi="Calibri" w:cs="Calibri"/>
          <w:lang w:val="hr-HR"/>
        </w:rPr>
      </w:pPr>
      <w:r w:rsidRPr="00C638B2">
        <w:rPr>
          <w:rFonts w:ascii="Calibri" w:hAnsi="Calibri" w:cs="Calibri"/>
          <w:lang w:val="hr-HR"/>
        </w:rPr>
        <w:t xml:space="preserve">b. motivacijsko pismo na engleskom jeziku (do 300 riječi) </w:t>
      </w:r>
    </w:p>
    <w:p w:rsidR="00670E8A" w:rsidRPr="00C638B2" w:rsidRDefault="00670E8A" w:rsidP="00670E8A">
      <w:pPr>
        <w:widowControl w:val="0"/>
        <w:autoSpaceDE w:val="0"/>
        <w:autoSpaceDN w:val="0"/>
        <w:adjustRightInd w:val="0"/>
        <w:spacing w:after="0" w:line="50" w:lineRule="exact"/>
        <w:rPr>
          <w:rFonts w:ascii="Calibri" w:hAnsi="Calibri" w:cs="Calibri"/>
          <w:lang w:val="hr-HR"/>
        </w:rPr>
      </w:pPr>
    </w:p>
    <w:p w:rsidR="00670E8A" w:rsidRPr="00C638B2" w:rsidRDefault="00670E8A" w:rsidP="00670E8A">
      <w:pPr>
        <w:widowControl w:val="0"/>
        <w:overflowPunct w:val="0"/>
        <w:autoSpaceDE w:val="0"/>
        <w:autoSpaceDN w:val="0"/>
        <w:adjustRightInd w:val="0"/>
        <w:spacing w:after="0" w:line="218" w:lineRule="auto"/>
        <w:ind w:left="920" w:right="80" w:hanging="202"/>
        <w:jc w:val="both"/>
        <w:rPr>
          <w:rFonts w:ascii="Calibri" w:hAnsi="Calibri" w:cs="Calibri"/>
          <w:lang w:val="hr-HR"/>
        </w:rPr>
      </w:pPr>
      <w:r w:rsidRPr="00C638B2">
        <w:rPr>
          <w:rFonts w:ascii="Calibri" w:hAnsi="Calibri" w:cs="Calibri"/>
          <w:lang w:val="hr-HR"/>
        </w:rPr>
        <w:t>c. prijepis dosad položenih ispita i ocjena te ostvarenih ECTS bodova (na hrvatskom jeziku</w:t>
      </w:r>
      <w:r w:rsidR="002B2BA3" w:rsidRPr="00C638B2">
        <w:rPr>
          <w:rFonts w:ascii="Calibri" w:hAnsi="Calibri" w:cs="Calibri"/>
          <w:lang w:val="hr-HR"/>
        </w:rPr>
        <w:t xml:space="preserve">; </w:t>
      </w:r>
      <w:r w:rsidRPr="00C638B2">
        <w:rPr>
          <w:rFonts w:ascii="Calibri" w:hAnsi="Calibri" w:cs="Calibri"/>
          <w:lang w:val="hr-HR"/>
        </w:rPr>
        <w:t xml:space="preserve"> </w:t>
      </w:r>
      <w:r w:rsidR="002B2BA3" w:rsidRPr="00C638B2">
        <w:rPr>
          <w:rFonts w:ascii="Calibri" w:hAnsi="Calibri" w:cs="Calibri"/>
          <w:b/>
          <w:lang w:val="hr-HR"/>
        </w:rPr>
        <w:t>zatražiti u referadi</w:t>
      </w:r>
      <w:r w:rsidRPr="00C638B2">
        <w:rPr>
          <w:rFonts w:ascii="Calibri" w:hAnsi="Calibri" w:cs="Calibri"/>
          <w:lang w:val="hr-HR"/>
        </w:rPr>
        <w:t xml:space="preserve">) </w:t>
      </w:r>
    </w:p>
    <w:p w:rsidR="00670E8A" w:rsidRPr="00C638B2" w:rsidRDefault="00670E8A" w:rsidP="00670E8A">
      <w:pPr>
        <w:widowControl w:val="0"/>
        <w:overflowPunct w:val="0"/>
        <w:autoSpaceDE w:val="0"/>
        <w:autoSpaceDN w:val="0"/>
        <w:adjustRightInd w:val="0"/>
        <w:spacing w:after="0" w:line="239" w:lineRule="auto"/>
        <w:ind w:left="700"/>
        <w:jc w:val="both"/>
        <w:rPr>
          <w:rFonts w:ascii="Calibri" w:hAnsi="Calibri" w:cs="Calibri"/>
          <w:lang w:val="hr-HR"/>
        </w:rPr>
      </w:pPr>
      <w:r w:rsidRPr="00C638B2">
        <w:rPr>
          <w:rFonts w:ascii="Calibri" w:hAnsi="Calibri" w:cs="Calibri"/>
          <w:lang w:val="hr-HR"/>
        </w:rPr>
        <w:t xml:space="preserve">d. presliku osobne iskaznice ili važeće putne isprave </w:t>
      </w:r>
    </w:p>
    <w:p w:rsidR="00670E8A" w:rsidRPr="00C638B2" w:rsidRDefault="00670E8A" w:rsidP="00670E8A">
      <w:pPr>
        <w:widowControl w:val="0"/>
        <w:autoSpaceDE w:val="0"/>
        <w:autoSpaceDN w:val="0"/>
        <w:adjustRightInd w:val="0"/>
        <w:spacing w:after="0" w:line="47" w:lineRule="exact"/>
        <w:rPr>
          <w:rFonts w:ascii="Calibri" w:hAnsi="Calibri" w:cs="Calibri"/>
          <w:lang w:val="hr-HR"/>
        </w:rPr>
      </w:pPr>
    </w:p>
    <w:p w:rsidR="00670E8A" w:rsidRPr="00C638B2" w:rsidRDefault="00670E8A" w:rsidP="00670E8A">
      <w:pPr>
        <w:widowControl w:val="0"/>
        <w:overflowPunct w:val="0"/>
        <w:autoSpaceDE w:val="0"/>
        <w:autoSpaceDN w:val="0"/>
        <w:adjustRightInd w:val="0"/>
        <w:spacing w:after="0" w:line="218" w:lineRule="auto"/>
        <w:ind w:left="1060" w:right="420" w:hanging="350"/>
        <w:jc w:val="both"/>
        <w:rPr>
          <w:rFonts w:ascii="Calibri" w:hAnsi="Calibri" w:cs="Calibri"/>
          <w:lang w:val="hr-HR"/>
        </w:rPr>
      </w:pPr>
      <w:r w:rsidRPr="00C638B2">
        <w:rPr>
          <w:rFonts w:ascii="Calibri" w:hAnsi="Calibri" w:cs="Calibri"/>
          <w:lang w:val="hr-HR"/>
        </w:rPr>
        <w:t xml:space="preserve">e. za studente s invaliditetom – uz sve navedeno i potvrdu ovlaštene ustanove iz koje se vidi stupanj invaliditeta </w:t>
      </w:r>
    </w:p>
    <w:p w:rsidR="00670E8A" w:rsidRPr="00C638B2" w:rsidRDefault="00670E8A" w:rsidP="00670E8A">
      <w:pPr>
        <w:widowControl w:val="0"/>
        <w:overflowPunct w:val="0"/>
        <w:autoSpaceDE w:val="0"/>
        <w:autoSpaceDN w:val="0"/>
        <w:adjustRightInd w:val="0"/>
        <w:spacing w:after="0" w:line="240" w:lineRule="auto"/>
        <w:ind w:left="700"/>
        <w:jc w:val="both"/>
        <w:rPr>
          <w:rFonts w:ascii="Calibri" w:hAnsi="Calibri" w:cs="Calibri"/>
          <w:lang w:val="hr-HR"/>
        </w:rPr>
      </w:pPr>
      <w:r w:rsidRPr="00C638B2">
        <w:rPr>
          <w:rFonts w:ascii="Calibri" w:hAnsi="Calibri" w:cs="Calibri"/>
          <w:lang w:val="hr-HR"/>
        </w:rPr>
        <w:t xml:space="preserve">f. za studente slabijeg socioekonomskog statusa – uz sve navedeno i: </w:t>
      </w:r>
    </w:p>
    <w:p w:rsidR="00670E8A" w:rsidRPr="00C638B2" w:rsidRDefault="00670E8A" w:rsidP="00670E8A">
      <w:pPr>
        <w:widowControl w:val="0"/>
        <w:autoSpaceDE w:val="0"/>
        <w:autoSpaceDN w:val="0"/>
        <w:adjustRightInd w:val="0"/>
        <w:spacing w:after="0" w:line="61" w:lineRule="exact"/>
        <w:rPr>
          <w:rFonts w:ascii="Times New Roman" w:hAnsi="Times New Roman" w:cs="Times New Roman"/>
          <w:sz w:val="24"/>
          <w:szCs w:val="24"/>
          <w:lang w:val="hr-HR"/>
        </w:rPr>
      </w:pPr>
    </w:p>
    <w:p w:rsidR="00670E8A" w:rsidRPr="00C638B2" w:rsidRDefault="00670E8A" w:rsidP="00670E8A">
      <w:pPr>
        <w:widowControl w:val="0"/>
        <w:numPr>
          <w:ilvl w:val="0"/>
          <w:numId w:val="4"/>
        </w:numPr>
        <w:tabs>
          <w:tab w:val="clear" w:pos="720"/>
          <w:tab w:val="num" w:pos="1060"/>
        </w:tabs>
        <w:overflowPunct w:val="0"/>
        <w:autoSpaceDE w:val="0"/>
        <w:autoSpaceDN w:val="0"/>
        <w:adjustRightInd w:val="0"/>
        <w:spacing w:after="0" w:line="222" w:lineRule="auto"/>
        <w:ind w:left="1060" w:hanging="351"/>
        <w:jc w:val="both"/>
        <w:rPr>
          <w:rFonts w:ascii="Symbol" w:hAnsi="Symbol" w:cs="Symbol"/>
          <w:lang w:val="hr-HR"/>
        </w:rPr>
      </w:pPr>
      <w:r w:rsidRPr="00C638B2">
        <w:rPr>
          <w:rFonts w:ascii="Calibri" w:hAnsi="Calibri" w:cs="Calibri"/>
          <w:lang w:val="hr-HR"/>
        </w:rPr>
        <w:t xml:space="preserve">Potvrda nadležne porezne uprave za sve članove zajedničkog kućanstva za zadnju dostupnu kalendarsku godinu u trenutku predaje natječajne dokumentacije (u svrhu dokazivanja slabijeg socioekonomskog statusa); </w:t>
      </w:r>
    </w:p>
    <w:p w:rsidR="00670E8A" w:rsidRPr="00C638B2" w:rsidRDefault="00670E8A" w:rsidP="00670E8A">
      <w:pPr>
        <w:widowControl w:val="0"/>
        <w:autoSpaceDE w:val="0"/>
        <w:autoSpaceDN w:val="0"/>
        <w:adjustRightInd w:val="0"/>
        <w:spacing w:after="0" w:line="62" w:lineRule="exact"/>
        <w:rPr>
          <w:rFonts w:ascii="Symbol" w:hAnsi="Symbol" w:cs="Symbol"/>
          <w:lang w:val="hr-HR"/>
        </w:rPr>
      </w:pPr>
    </w:p>
    <w:p w:rsidR="00670E8A" w:rsidRPr="00C638B2" w:rsidRDefault="00670E8A" w:rsidP="00670E8A">
      <w:pPr>
        <w:widowControl w:val="0"/>
        <w:numPr>
          <w:ilvl w:val="0"/>
          <w:numId w:val="4"/>
        </w:numPr>
        <w:tabs>
          <w:tab w:val="clear" w:pos="720"/>
          <w:tab w:val="num" w:pos="1060"/>
        </w:tabs>
        <w:overflowPunct w:val="0"/>
        <w:autoSpaceDE w:val="0"/>
        <w:autoSpaceDN w:val="0"/>
        <w:adjustRightInd w:val="0"/>
        <w:spacing w:after="0" w:line="226" w:lineRule="auto"/>
        <w:ind w:left="1060" w:hanging="351"/>
        <w:jc w:val="both"/>
        <w:rPr>
          <w:rFonts w:ascii="Symbol" w:hAnsi="Symbol" w:cs="Symbol"/>
          <w:lang w:val="hr-HR"/>
        </w:rPr>
      </w:pPr>
      <w:r w:rsidRPr="00C638B2">
        <w:rPr>
          <w:rFonts w:ascii="Calibri" w:hAnsi="Calibri" w:cs="Calibri"/>
          <w:lang w:val="hr-HR"/>
        </w:rPr>
        <w:t xml:space="preserve">Potvrda nadležne ustanove za mirovinsko osiguranje o visini isplaćene mirovine za zadnju dostupnu kalendarsku godinu u trenutku predaje natječajne dokumentacije za članove zajedničkog kućanstva koji su u mirovini ili su korisnici obiteljske mirovine (u svrhu dokazivanja slabijeg socioekonomskog statusa); </w:t>
      </w:r>
    </w:p>
    <w:p w:rsidR="00670E8A" w:rsidRPr="00C638B2" w:rsidRDefault="00670E8A" w:rsidP="00670E8A">
      <w:pPr>
        <w:widowControl w:val="0"/>
        <w:autoSpaceDE w:val="0"/>
        <w:autoSpaceDN w:val="0"/>
        <w:adjustRightInd w:val="0"/>
        <w:spacing w:after="0" w:line="62" w:lineRule="exact"/>
        <w:rPr>
          <w:rFonts w:ascii="Symbol" w:hAnsi="Symbol" w:cs="Symbol"/>
          <w:lang w:val="hr-HR"/>
        </w:rPr>
      </w:pPr>
    </w:p>
    <w:p w:rsidR="00670E8A" w:rsidRPr="00C638B2" w:rsidRDefault="00670E8A" w:rsidP="00670E8A">
      <w:pPr>
        <w:widowControl w:val="0"/>
        <w:numPr>
          <w:ilvl w:val="0"/>
          <w:numId w:val="4"/>
        </w:numPr>
        <w:tabs>
          <w:tab w:val="clear" w:pos="720"/>
          <w:tab w:val="num" w:pos="1060"/>
        </w:tabs>
        <w:overflowPunct w:val="0"/>
        <w:autoSpaceDE w:val="0"/>
        <w:autoSpaceDN w:val="0"/>
        <w:adjustRightInd w:val="0"/>
        <w:spacing w:after="0" w:line="213" w:lineRule="auto"/>
        <w:ind w:left="1060" w:hanging="351"/>
        <w:jc w:val="both"/>
        <w:rPr>
          <w:rFonts w:ascii="Symbol" w:hAnsi="Symbol" w:cs="Symbol"/>
          <w:lang w:val="hr-HR"/>
        </w:rPr>
      </w:pPr>
      <w:r w:rsidRPr="00C638B2">
        <w:rPr>
          <w:rFonts w:ascii="Calibri" w:hAnsi="Calibri" w:cs="Calibri"/>
          <w:lang w:val="hr-HR"/>
        </w:rPr>
        <w:t xml:space="preserve">Potpisana Izjava o članovima zajedničkog kućanstva (u svrhu dokazivanja slabijeg socioekonomskog statusa) </w:t>
      </w:r>
    </w:p>
    <w:p w:rsidR="00670E8A" w:rsidRPr="00C638B2" w:rsidRDefault="00670E8A" w:rsidP="00670E8A">
      <w:pPr>
        <w:widowControl w:val="0"/>
        <w:autoSpaceDE w:val="0"/>
        <w:autoSpaceDN w:val="0"/>
        <w:adjustRightInd w:val="0"/>
        <w:spacing w:after="0" w:line="51"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25" w:lineRule="auto"/>
        <w:ind w:right="80"/>
        <w:jc w:val="both"/>
        <w:rPr>
          <w:rFonts w:ascii="Times New Roman" w:hAnsi="Times New Roman" w:cs="Times New Roman"/>
          <w:sz w:val="24"/>
          <w:szCs w:val="24"/>
          <w:lang w:val="hr-HR"/>
        </w:rPr>
      </w:pPr>
      <w:r w:rsidRPr="00C638B2">
        <w:rPr>
          <w:rFonts w:ascii="Calibri" w:hAnsi="Calibri" w:cs="Calibri"/>
          <w:lang w:val="hr-HR"/>
        </w:rPr>
        <w:t xml:space="preserve">Student </w:t>
      </w:r>
      <w:r w:rsidRPr="00C638B2">
        <w:rPr>
          <w:rFonts w:ascii="Calibri" w:hAnsi="Calibri" w:cs="Calibri"/>
          <w:b/>
          <w:bCs/>
          <w:lang w:val="hr-HR"/>
        </w:rPr>
        <w:t>ispunjava i dostavlja samo jednu (1) prijavu u kojoj je moguće odabrati do tri (3) različita</w:t>
      </w:r>
      <w:r w:rsidRPr="00C638B2">
        <w:rPr>
          <w:rFonts w:ascii="Calibri" w:hAnsi="Calibri" w:cs="Calibri"/>
          <w:lang w:val="hr-HR"/>
        </w:rPr>
        <w:t xml:space="preserve"> </w:t>
      </w:r>
      <w:r w:rsidRPr="00C638B2">
        <w:rPr>
          <w:rFonts w:ascii="Calibri" w:hAnsi="Calibri" w:cs="Calibri"/>
          <w:b/>
          <w:bCs/>
          <w:lang w:val="hr-HR"/>
        </w:rPr>
        <w:t xml:space="preserve">izbora stranih učilišta </w:t>
      </w:r>
      <w:r w:rsidRPr="00C638B2">
        <w:rPr>
          <w:rFonts w:ascii="Calibri" w:hAnsi="Calibri" w:cs="Calibri"/>
          <w:lang w:val="hr-HR"/>
        </w:rPr>
        <w:t>na koje</w:t>
      </w:r>
      <w:r w:rsidRPr="00C638B2">
        <w:rPr>
          <w:rFonts w:ascii="Calibri" w:hAnsi="Calibri" w:cs="Calibri"/>
          <w:b/>
          <w:bCs/>
          <w:lang w:val="hr-HR"/>
        </w:rPr>
        <w:t xml:space="preserve"> </w:t>
      </w:r>
      <w:r w:rsidRPr="00C638B2">
        <w:rPr>
          <w:rFonts w:ascii="Calibri" w:hAnsi="Calibri" w:cs="Calibri"/>
          <w:lang w:val="hr-HR"/>
        </w:rPr>
        <w:t>želi</w:t>
      </w:r>
      <w:r w:rsidRPr="00C638B2">
        <w:rPr>
          <w:rFonts w:ascii="Calibri" w:hAnsi="Calibri" w:cs="Calibri"/>
          <w:b/>
          <w:bCs/>
          <w:lang w:val="hr-HR"/>
        </w:rPr>
        <w:t xml:space="preserve"> </w:t>
      </w:r>
      <w:r w:rsidRPr="00C638B2">
        <w:rPr>
          <w:rFonts w:ascii="Calibri" w:hAnsi="Calibri" w:cs="Calibri"/>
          <w:lang w:val="hr-HR"/>
        </w:rPr>
        <w:t>ići.</w:t>
      </w:r>
      <w:r w:rsidRPr="00C638B2">
        <w:rPr>
          <w:rFonts w:ascii="Calibri" w:hAnsi="Calibri" w:cs="Calibri"/>
          <w:b/>
          <w:bCs/>
          <w:lang w:val="hr-HR"/>
        </w:rPr>
        <w:t xml:space="preserve"> </w:t>
      </w:r>
      <w:r w:rsidR="00D73E49" w:rsidRPr="00C638B2">
        <w:rPr>
          <w:rFonts w:ascii="Calibri" w:hAnsi="Calibri" w:cs="Calibri"/>
          <w:lang w:val="hr-HR"/>
        </w:rPr>
        <w:t>PVZG</w:t>
      </w:r>
      <w:r w:rsidRPr="00C638B2">
        <w:rPr>
          <w:rFonts w:ascii="Calibri" w:hAnsi="Calibri" w:cs="Calibri"/>
          <w:lang w:val="hr-HR"/>
        </w:rPr>
        <w:t xml:space="preserve"> će studenta rangirati na samo jedan od odabranih</w:t>
      </w:r>
      <w:r w:rsidRPr="00C638B2">
        <w:rPr>
          <w:rFonts w:ascii="Calibri" w:hAnsi="Calibri" w:cs="Calibri"/>
          <w:b/>
          <w:bCs/>
          <w:lang w:val="hr-HR"/>
        </w:rPr>
        <w:t xml:space="preserve"> </w:t>
      </w:r>
      <w:r w:rsidRPr="00C638B2">
        <w:rPr>
          <w:rFonts w:ascii="Calibri" w:hAnsi="Calibri" w:cs="Calibri"/>
          <w:lang w:val="hr-HR"/>
        </w:rPr>
        <w:t>izbora.</w:t>
      </w:r>
    </w:p>
    <w:p w:rsidR="00670E8A" w:rsidRPr="00C638B2" w:rsidRDefault="00670E8A" w:rsidP="00670E8A">
      <w:pPr>
        <w:widowControl w:val="0"/>
        <w:autoSpaceDE w:val="0"/>
        <w:autoSpaceDN w:val="0"/>
        <w:adjustRightInd w:val="0"/>
        <w:spacing w:after="0" w:line="242"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40" w:lineRule="auto"/>
        <w:rPr>
          <w:rFonts w:ascii="Times New Roman" w:hAnsi="Times New Roman" w:cs="Times New Roman"/>
          <w:sz w:val="24"/>
          <w:szCs w:val="24"/>
          <w:lang w:val="hr-HR"/>
        </w:rPr>
      </w:pPr>
      <w:r w:rsidRPr="00C638B2">
        <w:rPr>
          <w:rFonts w:ascii="Calibri" w:hAnsi="Calibri" w:cs="Calibri"/>
          <w:lang w:val="hr-HR"/>
        </w:rPr>
        <w:t>Nepotpune ili nepravovremene prijave neće se uzeti u razmatranje.</w:t>
      </w:r>
    </w:p>
    <w:p w:rsidR="00670E8A" w:rsidRPr="00C638B2" w:rsidRDefault="00670E8A" w:rsidP="00670E8A">
      <w:pPr>
        <w:widowControl w:val="0"/>
        <w:autoSpaceDE w:val="0"/>
        <w:autoSpaceDN w:val="0"/>
        <w:adjustRightInd w:val="0"/>
        <w:spacing w:after="0" w:line="313"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40" w:lineRule="auto"/>
        <w:ind w:left="3220"/>
        <w:rPr>
          <w:rFonts w:ascii="Times New Roman" w:hAnsi="Times New Roman" w:cs="Times New Roman"/>
          <w:sz w:val="24"/>
          <w:szCs w:val="24"/>
          <w:lang w:val="hr-HR"/>
        </w:rPr>
      </w:pPr>
      <w:r w:rsidRPr="00C638B2">
        <w:rPr>
          <w:rFonts w:ascii="Calibri" w:hAnsi="Calibri" w:cs="Calibri"/>
          <w:b/>
          <w:bCs/>
          <w:lang w:val="hr-HR"/>
        </w:rPr>
        <w:t>POSTUPAK IZBORA KANDIDATA</w:t>
      </w:r>
    </w:p>
    <w:p w:rsidR="00670E8A" w:rsidRPr="00C638B2" w:rsidRDefault="00670E8A" w:rsidP="00670E8A">
      <w:pPr>
        <w:widowControl w:val="0"/>
        <w:autoSpaceDE w:val="0"/>
        <w:autoSpaceDN w:val="0"/>
        <w:adjustRightInd w:val="0"/>
        <w:spacing w:after="0" w:line="283"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40" w:lineRule="auto"/>
        <w:rPr>
          <w:rFonts w:ascii="Times New Roman" w:hAnsi="Times New Roman" w:cs="Times New Roman"/>
          <w:sz w:val="24"/>
          <w:szCs w:val="24"/>
          <w:lang w:val="hr-HR"/>
        </w:rPr>
      </w:pPr>
      <w:r w:rsidRPr="00C638B2">
        <w:rPr>
          <w:rFonts w:ascii="Calibri" w:hAnsi="Calibri" w:cs="Calibri"/>
          <w:lang w:val="hr-HR"/>
        </w:rPr>
        <w:t>Postupak izbora odvija se u dva kruga:</w:t>
      </w:r>
    </w:p>
    <w:p w:rsidR="00670E8A" w:rsidRPr="00C638B2" w:rsidRDefault="00670E8A" w:rsidP="00670E8A">
      <w:pPr>
        <w:widowControl w:val="0"/>
        <w:numPr>
          <w:ilvl w:val="0"/>
          <w:numId w:val="5"/>
        </w:numPr>
        <w:tabs>
          <w:tab w:val="clear" w:pos="720"/>
          <w:tab w:val="num" w:pos="260"/>
        </w:tabs>
        <w:overflowPunct w:val="0"/>
        <w:autoSpaceDE w:val="0"/>
        <w:autoSpaceDN w:val="0"/>
        <w:adjustRightInd w:val="0"/>
        <w:spacing w:after="0" w:line="239" w:lineRule="auto"/>
        <w:ind w:left="260" w:hanging="259"/>
        <w:jc w:val="both"/>
        <w:rPr>
          <w:rFonts w:ascii="Calibri" w:hAnsi="Calibri" w:cs="Calibri"/>
          <w:lang w:val="hr-HR"/>
        </w:rPr>
      </w:pPr>
      <w:r w:rsidRPr="00C638B2">
        <w:rPr>
          <w:rFonts w:ascii="Calibri" w:hAnsi="Calibri" w:cs="Calibri"/>
          <w:lang w:val="hr-HR"/>
        </w:rPr>
        <w:t xml:space="preserve">krug – administrativna provjera prijava </w:t>
      </w:r>
    </w:p>
    <w:p w:rsidR="00670E8A" w:rsidRPr="00C638B2" w:rsidRDefault="00670E8A" w:rsidP="00670E8A">
      <w:pPr>
        <w:widowControl w:val="0"/>
        <w:autoSpaceDE w:val="0"/>
        <w:autoSpaceDN w:val="0"/>
        <w:adjustRightInd w:val="0"/>
        <w:spacing w:after="0" w:line="50" w:lineRule="exact"/>
        <w:rPr>
          <w:rFonts w:ascii="Calibri" w:hAnsi="Calibri" w:cs="Calibri"/>
          <w:lang w:val="hr-HR"/>
        </w:rPr>
      </w:pPr>
    </w:p>
    <w:p w:rsidR="00670E8A" w:rsidRPr="00C638B2" w:rsidRDefault="00670E8A" w:rsidP="00B66F10">
      <w:pPr>
        <w:widowControl w:val="0"/>
        <w:numPr>
          <w:ilvl w:val="0"/>
          <w:numId w:val="5"/>
        </w:numPr>
        <w:tabs>
          <w:tab w:val="clear" w:pos="720"/>
          <w:tab w:val="num" w:pos="214"/>
        </w:tabs>
        <w:overflowPunct w:val="0"/>
        <w:autoSpaceDE w:val="0"/>
        <w:autoSpaceDN w:val="0"/>
        <w:adjustRightInd w:val="0"/>
        <w:spacing w:after="0" w:line="289" w:lineRule="exact"/>
        <w:ind w:left="0" w:firstLine="1"/>
        <w:jc w:val="both"/>
        <w:rPr>
          <w:rFonts w:ascii="Times New Roman" w:hAnsi="Times New Roman" w:cs="Times New Roman"/>
          <w:sz w:val="24"/>
          <w:szCs w:val="24"/>
          <w:lang w:val="hr-HR"/>
        </w:rPr>
      </w:pPr>
      <w:r w:rsidRPr="00C638B2">
        <w:rPr>
          <w:rFonts w:ascii="Calibri" w:hAnsi="Calibri" w:cs="Calibri"/>
          <w:lang w:val="hr-HR"/>
        </w:rPr>
        <w:t>krug – testiranje i odabir kandidate/kandi</w:t>
      </w:r>
      <w:r w:rsidR="002B50FD" w:rsidRPr="00C638B2">
        <w:rPr>
          <w:rFonts w:ascii="Calibri" w:hAnsi="Calibri" w:cs="Calibri"/>
          <w:lang w:val="hr-HR"/>
        </w:rPr>
        <w:t>datkinje od strane povjerenstva.</w:t>
      </w:r>
    </w:p>
    <w:p w:rsidR="002B50FD" w:rsidRPr="00C638B2" w:rsidRDefault="002B50FD" w:rsidP="002B50FD">
      <w:pPr>
        <w:widowControl w:val="0"/>
        <w:overflowPunct w:val="0"/>
        <w:autoSpaceDE w:val="0"/>
        <w:autoSpaceDN w:val="0"/>
        <w:adjustRightInd w:val="0"/>
        <w:spacing w:after="0" w:line="289" w:lineRule="exact"/>
        <w:jc w:val="both"/>
        <w:rPr>
          <w:rFonts w:ascii="Times New Roman" w:hAnsi="Times New Roman" w:cs="Times New Roman"/>
          <w:sz w:val="24"/>
          <w:szCs w:val="24"/>
          <w:lang w:val="hr-HR"/>
        </w:rPr>
      </w:pPr>
    </w:p>
    <w:p w:rsidR="00CC719F" w:rsidRDefault="00CC719F" w:rsidP="00670E8A">
      <w:pPr>
        <w:widowControl w:val="0"/>
        <w:autoSpaceDE w:val="0"/>
        <w:autoSpaceDN w:val="0"/>
        <w:adjustRightInd w:val="0"/>
        <w:spacing w:after="0" w:line="239" w:lineRule="auto"/>
        <w:ind w:left="3260"/>
        <w:rPr>
          <w:rFonts w:ascii="Calibri" w:hAnsi="Calibri" w:cs="Calibri"/>
          <w:b/>
          <w:bCs/>
          <w:lang w:val="hr-HR"/>
        </w:rPr>
      </w:pPr>
    </w:p>
    <w:p w:rsidR="00CC719F" w:rsidRDefault="00CC719F" w:rsidP="00670E8A">
      <w:pPr>
        <w:widowControl w:val="0"/>
        <w:autoSpaceDE w:val="0"/>
        <w:autoSpaceDN w:val="0"/>
        <w:adjustRightInd w:val="0"/>
        <w:spacing w:after="0" w:line="239" w:lineRule="auto"/>
        <w:ind w:left="3260"/>
        <w:rPr>
          <w:rFonts w:ascii="Calibri" w:hAnsi="Calibri" w:cs="Calibri"/>
          <w:b/>
          <w:bCs/>
          <w:lang w:val="hr-HR"/>
        </w:rPr>
      </w:pPr>
    </w:p>
    <w:p w:rsidR="00670E8A" w:rsidRPr="00C638B2" w:rsidRDefault="00670E8A" w:rsidP="00670E8A">
      <w:pPr>
        <w:widowControl w:val="0"/>
        <w:autoSpaceDE w:val="0"/>
        <w:autoSpaceDN w:val="0"/>
        <w:adjustRightInd w:val="0"/>
        <w:spacing w:after="0" w:line="239" w:lineRule="auto"/>
        <w:ind w:left="3260"/>
        <w:rPr>
          <w:rFonts w:ascii="Times New Roman" w:hAnsi="Times New Roman" w:cs="Times New Roman"/>
          <w:sz w:val="24"/>
          <w:szCs w:val="24"/>
          <w:lang w:val="hr-HR"/>
        </w:rPr>
      </w:pPr>
      <w:r w:rsidRPr="00C638B2">
        <w:rPr>
          <w:rFonts w:ascii="Calibri" w:hAnsi="Calibri" w:cs="Calibri"/>
          <w:b/>
          <w:bCs/>
          <w:lang w:val="hr-HR"/>
        </w:rPr>
        <w:t>OBJAVA REZULTATA NATJEČAJA</w:t>
      </w:r>
    </w:p>
    <w:p w:rsidR="00670E8A" w:rsidRPr="00C638B2" w:rsidRDefault="00670E8A" w:rsidP="00670E8A">
      <w:pPr>
        <w:widowControl w:val="0"/>
        <w:autoSpaceDE w:val="0"/>
        <w:autoSpaceDN w:val="0"/>
        <w:adjustRightInd w:val="0"/>
        <w:spacing w:after="0" w:line="295" w:lineRule="exact"/>
        <w:rPr>
          <w:rFonts w:ascii="Times New Roman" w:hAnsi="Times New Roman" w:cs="Times New Roman"/>
          <w:sz w:val="24"/>
          <w:szCs w:val="24"/>
          <w:lang w:val="hr-HR"/>
        </w:rPr>
      </w:pPr>
    </w:p>
    <w:p w:rsidR="00670E8A" w:rsidRPr="00C638B2" w:rsidRDefault="00670E8A" w:rsidP="00371B41">
      <w:pPr>
        <w:widowControl w:val="0"/>
        <w:overflowPunct w:val="0"/>
        <w:autoSpaceDE w:val="0"/>
        <w:autoSpaceDN w:val="0"/>
        <w:adjustRightInd w:val="0"/>
        <w:spacing w:after="0" w:line="225" w:lineRule="auto"/>
        <w:ind w:right="80"/>
        <w:jc w:val="both"/>
        <w:rPr>
          <w:rFonts w:ascii="Times New Roman" w:hAnsi="Times New Roman" w:cs="Times New Roman"/>
          <w:sz w:val="24"/>
          <w:szCs w:val="24"/>
          <w:lang w:val="hr-HR"/>
        </w:rPr>
        <w:sectPr w:rsidR="00670E8A" w:rsidRPr="00C638B2">
          <w:footerReference w:type="default" r:id="rId11"/>
          <w:pgSz w:w="11921" w:h="16841"/>
          <w:pgMar w:top="1440" w:right="1300" w:bottom="1440" w:left="1300" w:header="720" w:footer="720" w:gutter="0"/>
          <w:cols w:space="720" w:equalWidth="0">
            <w:col w:w="9320"/>
          </w:cols>
          <w:noEndnote/>
        </w:sectPr>
      </w:pPr>
      <w:r w:rsidRPr="00C638B2">
        <w:rPr>
          <w:rFonts w:ascii="Calibri" w:hAnsi="Calibri" w:cs="Calibri"/>
          <w:lang w:val="hr-HR"/>
        </w:rPr>
        <w:t xml:space="preserve">Prve rezultate s rang-listom studenata </w:t>
      </w:r>
      <w:r w:rsidR="000D2C4B" w:rsidRPr="00C638B2">
        <w:rPr>
          <w:rFonts w:ascii="Calibri" w:hAnsi="Calibri" w:cs="Calibri"/>
          <w:lang w:val="hr-HR"/>
        </w:rPr>
        <w:t>PVZG</w:t>
      </w:r>
      <w:r w:rsidRPr="00C638B2">
        <w:rPr>
          <w:rFonts w:ascii="Calibri" w:hAnsi="Calibri" w:cs="Calibri"/>
          <w:lang w:val="hr-HR"/>
        </w:rPr>
        <w:t xml:space="preserve"> će objaviti e-mailom na adrese kandidata te na internetskim stranicama nakon završenoga natječa</w:t>
      </w:r>
      <w:r w:rsidR="002B50FD" w:rsidRPr="00C638B2">
        <w:rPr>
          <w:rFonts w:ascii="Calibri" w:hAnsi="Calibri" w:cs="Calibri"/>
          <w:lang w:val="hr-HR"/>
        </w:rPr>
        <w:t>ja, obrade odluka i rang-lista</w:t>
      </w:r>
    </w:p>
    <w:p w:rsidR="00670E8A" w:rsidRPr="00C638B2" w:rsidRDefault="00670E8A" w:rsidP="00670E8A">
      <w:pPr>
        <w:widowControl w:val="0"/>
        <w:overflowPunct w:val="0"/>
        <w:autoSpaceDE w:val="0"/>
        <w:autoSpaceDN w:val="0"/>
        <w:adjustRightInd w:val="0"/>
        <w:spacing w:after="0" w:line="225" w:lineRule="auto"/>
        <w:ind w:right="80"/>
        <w:jc w:val="both"/>
        <w:rPr>
          <w:rFonts w:ascii="Times New Roman" w:hAnsi="Times New Roman" w:cs="Times New Roman"/>
          <w:sz w:val="24"/>
          <w:szCs w:val="24"/>
          <w:lang w:val="hr-HR"/>
        </w:rPr>
      </w:pPr>
      <w:bookmarkStart w:id="2" w:name="page9"/>
      <w:bookmarkEnd w:id="2"/>
      <w:r w:rsidRPr="00C638B2">
        <w:rPr>
          <w:rFonts w:ascii="Calibri" w:hAnsi="Calibri" w:cs="Calibri"/>
          <w:lang w:val="hr-HR"/>
        </w:rPr>
        <w:lastRenderedPageBreak/>
        <w:t xml:space="preserve">Odabrani studenti dužni su prije, za vrijeme i po povratku s razmjene pridržavati se propisanih uputa </w:t>
      </w:r>
      <w:proofErr w:type="spellStart"/>
      <w:r w:rsidR="000D2C4B" w:rsidRPr="00C638B2">
        <w:rPr>
          <w:rFonts w:ascii="Calibri" w:hAnsi="Calibri" w:cs="Calibri"/>
          <w:lang w:val="hr-HR"/>
        </w:rPr>
        <w:t>PVZG</w:t>
      </w:r>
      <w:r w:rsidR="002B50FD" w:rsidRPr="00C638B2">
        <w:rPr>
          <w:rFonts w:ascii="Calibri" w:hAnsi="Calibri" w:cs="Calibri"/>
          <w:lang w:val="hr-HR"/>
        </w:rPr>
        <w:t>a</w:t>
      </w:r>
      <w:proofErr w:type="spellEnd"/>
      <w:r w:rsidRPr="00C638B2">
        <w:rPr>
          <w:rFonts w:ascii="Calibri" w:hAnsi="Calibri" w:cs="Calibri"/>
          <w:lang w:val="hr-HR"/>
        </w:rPr>
        <w:t xml:space="preserve">, a koje će biti objavljene na internetskim stranicama </w:t>
      </w:r>
      <w:r w:rsidR="002B50FD" w:rsidRPr="00C638B2">
        <w:rPr>
          <w:rFonts w:ascii="Calibri" w:hAnsi="Calibri" w:cs="Calibri"/>
          <w:lang w:val="hr-HR"/>
        </w:rPr>
        <w:t>škole</w:t>
      </w:r>
      <w:r w:rsidRPr="00C638B2">
        <w:rPr>
          <w:rFonts w:ascii="Calibri" w:hAnsi="Calibri" w:cs="Calibri"/>
          <w:lang w:val="hr-HR"/>
        </w:rPr>
        <w:t>, kao i svih naknadnih obavijesti koje im se upute elektroničkom poštom.</w:t>
      </w:r>
    </w:p>
    <w:p w:rsidR="00670E8A" w:rsidRPr="00C638B2" w:rsidRDefault="00670E8A" w:rsidP="00670E8A">
      <w:pPr>
        <w:widowControl w:val="0"/>
        <w:autoSpaceDE w:val="0"/>
        <w:autoSpaceDN w:val="0"/>
        <w:adjustRightInd w:val="0"/>
        <w:spacing w:after="0" w:line="293"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18" w:lineRule="auto"/>
        <w:jc w:val="both"/>
        <w:rPr>
          <w:rFonts w:ascii="Times New Roman" w:hAnsi="Times New Roman" w:cs="Times New Roman"/>
          <w:sz w:val="24"/>
          <w:szCs w:val="24"/>
          <w:lang w:val="hr-HR"/>
        </w:rPr>
      </w:pPr>
      <w:r w:rsidRPr="00C638B2">
        <w:rPr>
          <w:rFonts w:ascii="Calibri" w:hAnsi="Calibri" w:cs="Calibri"/>
          <w:lang w:val="hr-HR"/>
        </w:rPr>
        <w:t>Prijavom na Natječaj kandidati/kandidatkinje pristaju da se njihovo ime objavi na popisu izabranih/odbijenih kandidata ili na listi čekanja.</w:t>
      </w:r>
    </w:p>
    <w:p w:rsidR="00670E8A" w:rsidRPr="00C638B2" w:rsidRDefault="00670E8A" w:rsidP="00670E8A">
      <w:pPr>
        <w:widowControl w:val="0"/>
        <w:autoSpaceDE w:val="0"/>
        <w:autoSpaceDN w:val="0"/>
        <w:adjustRightInd w:val="0"/>
        <w:spacing w:after="0" w:line="200"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88"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39" w:lineRule="auto"/>
        <w:ind w:left="3860"/>
        <w:rPr>
          <w:rFonts w:ascii="Times New Roman" w:hAnsi="Times New Roman" w:cs="Times New Roman"/>
          <w:sz w:val="24"/>
          <w:szCs w:val="24"/>
          <w:lang w:val="hr-HR"/>
        </w:rPr>
      </w:pPr>
      <w:r w:rsidRPr="00C638B2">
        <w:rPr>
          <w:rFonts w:ascii="Calibri" w:hAnsi="Calibri" w:cs="Calibri"/>
          <w:b/>
          <w:bCs/>
          <w:lang w:val="hr-HR"/>
        </w:rPr>
        <w:t>POSTUPAK ŽALBE</w:t>
      </w:r>
    </w:p>
    <w:p w:rsidR="00670E8A" w:rsidRPr="00C638B2" w:rsidRDefault="00670E8A" w:rsidP="00670E8A">
      <w:pPr>
        <w:widowControl w:val="0"/>
        <w:autoSpaceDE w:val="0"/>
        <w:autoSpaceDN w:val="0"/>
        <w:adjustRightInd w:val="0"/>
        <w:spacing w:after="0" w:line="295"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25" w:lineRule="auto"/>
        <w:jc w:val="both"/>
        <w:rPr>
          <w:rFonts w:ascii="Times New Roman" w:hAnsi="Times New Roman" w:cs="Times New Roman"/>
          <w:sz w:val="24"/>
          <w:szCs w:val="24"/>
          <w:lang w:val="hr-HR"/>
        </w:rPr>
      </w:pPr>
      <w:r w:rsidRPr="00C638B2">
        <w:rPr>
          <w:rFonts w:ascii="Calibri" w:hAnsi="Calibri" w:cs="Calibri"/>
          <w:lang w:val="hr-HR"/>
        </w:rPr>
        <w:t xml:space="preserve">Protiv odluke o odabiru kandidata može se podnijeti žalba povjerenstvu za </w:t>
      </w:r>
      <w:r w:rsidR="000D2C4B" w:rsidRPr="00C638B2">
        <w:rPr>
          <w:rFonts w:ascii="Calibri" w:hAnsi="Calibri" w:cs="Calibri"/>
          <w:lang w:val="hr-HR"/>
        </w:rPr>
        <w:t>mobilnosti PVZG</w:t>
      </w:r>
      <w:r w:rsidRPr="00C638B2">
        <w:rPr>
          <w:rFonts w:ascii="Calibri" w:hAnsi="Calibri" w:cs="Calibri"/>
          <w:lang w:val="hr-HR"/>
        </w:rPr>
        <w:t xml:space="preserve"> u roku od 8 dana od objave rezultata natječaja. Žalba se podnosi u pisanom obliku i predaje se u Urudžbeni ured</w:t>
      </w:r>
      <w:r w:rsidR="002B50FD" w:rsidRPr="00C638B2">
        <w:rPr>
          <w:rFonts w:ascii="Calibri" w:hAnsi="Calibri" w:cs="Calibri"/>
          <w:lang w:val="hr-HR"/>
        </w:rPr>
        <w:t xml:space="preserve"> (dekanat)</w:t>
      </w:r>
      <w:r w:rsidRPr="00C638B2">
        <w:rPr>
          <w:rFonts w:ascii="Calibri" w:hAnsi="Calibri" w:cs="Calibri"/>
          <w:lang w:val="hr-HR"/>
        </w:rPr>
        <w:t xml:space="preserve"> </w:t>
      </w:r>
      <w:r w:rsidR="002B50FD" w:rsidRPr="00C638B2">
        <w:rPr>
          <w:rFonts w:ascii="Calibri" w:hAnsi="Calibri" w:cs="Calibri"/>
          <w:lang w:val="hr-HR"/>
        </w:rPr>
        <w:t>škole</w:t>
      </w:r>
      <w:r w:rsidRPr="00C638B2">
        <w:rPr>
          <w:rFonts w:ascii="Calibri" w:hAnsi="Calibri" w:cs="Calibri"/>
          <w:lang w:val="hr-HR"/>
        </w:rPr>
        <w:t>.</w:t>
      </w:r>
    </w:p>
    <w:p w:rsidR="00670E8A" w:rsidRPr="00C638B2" w:rsidRDefault="00670E8A" w:rsidP="00670E8A">
      <w:pPr>
        <w:widowControl w:val="0"/>
        <w:autoSpaceDE w:val="0"/>
        <w:autoSpaceDN w:val="0"/>
        <w:adjustRightInd w:val="0"/>
        <w:spacing w:after="0" w:line="52"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18" w:lineRule="auto"/>
        <w:jc w:val="both"/>
        <w:rPr>
          <w:rFonts w:ascii="Times New Roman" w:hAnsi="Times New Roman" w:cs="Times New Roman"/>
          <w:sz w:val="24"/>
          <w:szCs w:val="24"/>
          <w:lang w:val="hr-HR"/>
        </w:rPr>
      </w:pPr>
      <w:r w:rsidRPr="00C638B2">
        <w:rPr>
          <w:rFonts w:ascii="Calibri" w:hAnsi="Calibri" w:cs="Calibri"/>
          <w:lang w:val="hr-HR"/>
        </w:rPr>
        <w:t>Ako student nije zadovoljio formalne uvjete Natječaja npr. prijava nije potpuna, dostavljena je nepravilno ispunjena dokumentacija i sl., prijava se automatski odbija bez mogućnosti žalbe.</w:t>
      </w:r>
    </w:p>
    <w:p w:rsidR="00670E8A" w:rsidRPr="00C638B2" w:rsidRDefault="00670E8A" w:rsidP="00670E8A">
      <w:pPr>
        <w:widowControl w:val="0"/>
        <w:autoSpaceDE w:val="0"/>
        <w:autoSpaceDN w:val="0"/>
        <w:adjustRightInd w:val="0"/>
        <w:spacing w:after="0" w:line="200"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314"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39" w:lineRule="auto"/>
        <w:ind w:left="3640"/>
        <w:rPr>
          <w:rFonts w:ascii="Times New Roman" w:hAnsi="Times New Roman" w:cs="Times New Roman"/>
          <w:sz w:val="24"/>
          <w:szCs w:val="24"/>
          <w:lang w:val="hr-HR"/>
        </w:rPr>
      </w:pPr>
      <w:r w:rsidRPr="00C638B2">
        <w:rPr>
          <w:rFonts w:ascii="Calibri" w:hAnsi="Calibri" w:cs="Calibri"/>
          <w:b/>
          <w:bCs/>
          <w:lang w:val="hr-HR"/>
        </w:rPr>
        <w:t>ZAVRŠNA NAPOMENA</w:t>
      </w:r>
    </w:p>
    <w:p w:rsidR="00670E8A" w:rsidRPr="00C638B2" w:rsidRDefault="00670E8A" w:rsidP="00670E8A">
      <w:pPr>
        <w:widowControl w:val="0"/>
        <w:autoSpaceDE w:val="0"/>
        <w:autoSpaceDN w:val="0"/>
        <w:adjustRightInd w:val="0"/>
        <w:spacing w:after="0" w:line="244" w:lineRule="exact"/>
        <w:rPr>
          <w:rFonts w:ascii="Times New Roman" w:hAnsi="Times New Roman" w:cs="Times New Roman"/>
          <w:sz w:val="24"/>
          <w:szCs w:val="24"/>
          <w:lang w:val="hr-HR"/>
        </w:rPr>
      </w:pPr>
    </w:p>
    <w:p w:rsidR="00670E8A" w:rsidRPr="00C638B2" w:rsidRDefault="00670E8A" w:rsidP="00670E8A">
      <w:pPr>
        <w:widowControl w:val="0"/>
        <w:autoSpaceDE w:val="0"/>
        <w:autoSpaceDN w:val="0"/>
        <w:adjustRightInd w:val="0"/>
        <w:spacing w:after="0" w:line="240" w:lineRule="auto"/>
        <w:rPr>
          <w:rFonts w:ascii="Times New Roman" w:hAnsi="Times New Roman" w:cs="Times New Roman"/>
          <w:sz w:val="24"/>
          <w:szCs w:val="24"/>
          <w:lang w:val="hr-HR"/>
        </w:rPr>
      </w:pPr>
      <w:r w:rsidRPr="00C638B2">
        <w:rPr>
          <w:rFonts w:ascii="Calibri" w:hAnsi="Calibri" w:cs="Calibri"/>
          <w:lang w:val="hr-HR"/>
        </w:rPr>
        <w:t>Eventualne izmjene i nadopune natječaja bit će objavljene na službenim internetskim stranicama</w:t>
      </w:r>
    </w:p>
    <w:p w:rsidR="00670E8A" w:rsidRPr="00C638B2" w:rsidRDefault="000D2C4B" w:rsidP="00670E8A">
      <w:pPr>
        <w:widowControl w:val="0"/>
        <w:autoSpaceDE w:val="0"/>
        <w:autoSpaceDN w:val="0"/>
        <w:adjustRightInd w:val="0"/>
        <w:spacing w:after="0" w:line="240" w:lineRule="auto"/>
        <w:rPr>
          <w:rFonts w:ascii="Times New Roman" w:hAnsi="Times New Roman" w:cs="Times New Roman"/>
          <w:sz w:val="24"/>
          <w:szCs w:val="24"/>
          <w:lang w:val="hr-HR"/>
        </w:rPr>
      </w:pPr>
      <w:r w:rsidRPr="00C638B2">
        <w:rPr>
          <w:rFonts w:ascii="Calibri" w:hAnsi="Calibri" w:cs="Calibri"/>
          <w:lang w:val="hr-HR"/>
        </w:rPr>
        <w:t>Poslovnog veleučilišta Zagreb</w:t>
      </w:r>
      <w:r w:rsidR="00670E8A" w:rsidRPr="00C638B2">
        <w:rPr>
          <w:rFonts w:ascii="Calibri" w:hAnsi="Calibri" w:cs="Calibri"/>
          <w:lang w:val="hr-HR"/>
        </w:rPr>
        <w:t>.</w:t>
      </w:r>
    </w:p>
    <w:p w:rsidR="00670E8A" w:rsidRPr="00C638B2" w:rsidRDefault="00670E8A" w:rsidP="00670E8A">
      <w:pPr>
        <w:widowControl w:val="0"/>
        <w:autoSpaceDE w:val="0"/>
        <w:autoSpaceDN w:val="0"/>
        <w:adjustRightInd w:val="0"/>
        <w:spacing w:after="0" w:line="49"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18" w:lineRule="auto"/>
        <w:jc w:val="both"/>
        <w:rPr>
          <w:rFonts w:ascii="Times New Roman" w:hAnsi="Times New Roman" w:cs="Times New Roman"/>
          <w:sz w:val="24"/>
          <w:szCs w:val="24"/>
          <w:lang w:val="hr-HR"/>
        </w:rPr>
      </w:pPr>
      <w:r w:rsidRPr="00C638B2">
        <w:rPr>
          <w:rFonts w:ascii="Calibri" w:hAnsi="Calibri" w:cs="Calibri"/>
          <w:lang w:val="hr-HR"/>
        </w:rPr>
        <w:t xml:space="preserve">Prijavom na natječaj kandidati pristaju da se njihovo ime javno objavi u svrhu natječaja za Erasmus+ programa - ključne aktivnosti 1 u akademskoj godini </w:t>
      </w:r>
      <w:r w:rsidR="008D40B9">
        <w:rPr>
          <w:rFonts w:ascii="Calibri" w:hAnsi="Calibri" w:cs="Calibri"/>
          <w:lang w:val="hr-HR"/>
        </w:rPr>
        <w:t>2025./2026</w:t>
      </w:r>
      <w:bookmarkStart w:id="3" w:name="_GoBack"/>
      <w:bookmarkEnd w:id="3"/>
      <w:r w:rsidR="008D0F44" w:rsidRPr="00C638B2">
        <w:rPr>
          <w:rFonts w:ascii="Calibri" w:hAnsi="Calibri" w:cs="Calibri"/>
          <w:lang w:val="hr-HR"/>
        </w:rPr>
        <w:t>.</w:t>
      </w:r>
    </w:p>
    <w:p w:rsidR="00670E8A" w:rsidRPr="00C638B2" w:rsidRDefault="00670E8A" w:rsidP="00670E8A">
      <w:pPr>
        <w:widowControl w:val="0"/>
        <w:autoSpaceDE w:val="0"/>
        <w:autoSpaceDN w:val="0"/>
        <w:adjustRightInd w:val="0"/>
        <w:spacing w:after="0" w:line="50" w:lineRule="exact"/>
        <w:rPr>
          <w:rFonts w:ascii="Times New Roman" w:hAnsi="Times New Roman" w:cs="Times New Roman"/>
          <w:sz w:val="24"/>
          <w:szCs w:val="24"/>
          <w:lang w:val="hr-HR"/>
        </w:rPr>
      </w:pPr>
    </w:p>
    <w:p w:rsidR="00670E8A" w:rsidRPr="00C638B2" w:rsidRDefault="00670E8A" w:rsidP="00670E8A">
      <w:pPr>
        <w:widowControl w:val="0"/>
        <w:overflowPunct w:val="0"/>
        <w:autoSpaceDE w:val="0"/>
        <w:autoSpaceDN w:val="0"/>
        <w:adjustRightInd w:val="0"/>
        <w:spacing w:after="0" w:line="224" w:lineRule="auto"/>
        <w:jc w:val="both"/>
        <w:rPr>
          <w:rFonts w:ascii="Calibri" w:hAnsi="Calibri" w:cs="Calibri"/>
          <w:lang w:val="hr-HR"/>
        </w:rPr>
      </w:pPr>
      <w:r w:rsidRPr="00C638B2">
        <w:rPr>
          <w:rFonts w:ascii="Calibri" w:hAnsi="Calibri" w:cs="Calibri"/>
          <w:lang w:val="hr-HR"/>
        </w:rPr>
        <w:t xml:space="preserve">Izabrani kandidati/kandidatkinje dužni su se prije odlaska na i po povratku s inozemne visokoškolske ustanove pridržavati propisane procedure (o kojoj će biti obaviješteni) te </w:t>
      </w:r>
      <w:r w:rsidR="00D73E49" w:rsidRPr="00C638B2">
        <w:rPr>
          <w:rFonts w:ascii="Calibri" w:hAnsi="Calibri" w:cs="Calibri"/>
          <w:lang w:val="hr-HR"/>
        </w:rPr>
        <w:t>PVZG</w:t>
      </w:r>
      <w:r w:rsidRPr="00C638B2">
        <w:rPr>
          <w:rFonts w:ascii="Calibri" w:hAnsi="Calibri" w:cs="Calibri"/>
          <w:lang w:val="hr-HR"/>
        </w:rPr>
        <w:t xml:space="preserve"> dostaviti potrebnu dokumentaciju.</w:t>
      </w:r>
    </w:p>
    <w:p w:rsidR="008D0F44" w:rsidRPr="00C638B2" w:rsidRDefault="008D0F44" w:rsidP="00670E8A">
      <w:pPr>
        <w:widowControl w:val="0"/>
        <w:overflowPunct w:val="0"/>
        <w:autoSpaceDE w:val="0"/>
        <w:autoSpaceDN w:val="0"/>
        <w:adjustRightInd w:val="0"/>
        <w:spacing w:after="0" w:line="224" w:lineRule="auto"/>
        <w:jc w:val="both"/>
        <w:rPr>
          <w:rFonts w:ascii="Calibri" w:hAnsi="Calibri" w:cs="Calibri"/>
          <w:lang w:val="hr-HR"/>
        </w:rPr>
      </w:pPr>
    </w:p>
    <w:p w:rsidR="008D0F44" w:rsidRPr="00C638B2" w:rsidRDefault="008D0F44" w:rsidP="008D0F44">
      <w:pPr>
        <w:widowControl w:val="0"/>
        <w:autoSpaceDE w:val="0"/>
        <w:autoSpaceDN w:val="0"/>
        <w:adjustRightInd w:val="0"/>
        <w:spacing w:after="0" w:line="239" w:lineRule="auto"/>
        <w:ind w:left="3260"/>
        <w:rPr>
          <w:rFonts w:ascii="Times New Roman" w:hAnsi="Times New Roman" w:cs="Times New Roman"/>
          <w:sz w:val="24"/>
          <w:szCs w:val="24"/>
          <w:lang w:val="hr-HR"/>
        </w:rPr>
      </w:pPr>
      <w:r w:rsidRPr="00C638B2">
        <w:rPr>
          <w:rFonts w:ascii="Calibri" w:hAnsi="Calibri" w:cs="Calibri"/>
          <w:b/>
          <w:bCs/>
          <w:lang w:val="hr-HR"/>
        </w:rPr>
        <w:t>KONTAKT ZA DODATNE UPITE</w:t>
      </w:r>
    </w:p>
    <w:p w:rsidR="008D0F44" w:rsidRPr="00C638B2" w:rsidRDefault="008D0F44" w:rsidP="008D0F44">
      <w:pPr>
        <w:widowControl w:val="0"/>
        <w:autoSpaceDE w:val="0"/>
        <w:autoSpaceDN w:val="0"/>
        <w:adjustRightInd w:val="0"/>
        <w:spacing w:after="0" w:line="270" w:lineRule="exact"/>
        <w:rPr>
          <w:rFonts w:ascii="Times New Roman" w:hAnsi="Times New Roman" w:cs="Times New Roman"/>
          <w:sz w:val="24"/>
          <w:szCs w:val="24"/>
          <w:lang w:val="hr-HR"/>
        </w:rPr>
      </w:pPr>
    </w:p>
    <w:p w:rsidR="008D0F44" w:rsidRPr="00C638B2" w:rsidRDefault="008D0F44" w:rsidP="008D0F44">
      <w:pPr>
        <w:widowControl w:val="0"/>
        <w:autoSpaceDE w:val="0"/>
        <w:autoSpaceDN w:val="0"/>
        <w:adjustRightInd w:val="0"/>
        <w:spacing w:after="0" w:line="239" w:lineRule="auto"/>
        <w:rPr>
          <w:rFonts w:ascii="Times New Roman" w:hAnsi="Times New Roman" w:cs="Times New Roman"/>
          <w:sz w:val="24"/>
          <w:szCs w:val="24"/>
          <w:lang w:val="hr-HR"/>
        </w:rPr>
      </w:pPr>
      <w:r w:rsidRPr="00C638B2">
        <w:rPr>
          <w:rFonts w:ascii="Calibri" w:hAnsi="Calibri" w:cs="Calibri"/>
          <w:lang w:val="hr-HR"/>
        </w:rPr>
        <w:t xml:space="preserve">Neven Šipić, </w:t>
      </w:r>
      <w:r w:rsidR="00C757B8">
        <w:rPr>
          <w:rFonts w:ascii="Calibri" w:hAnsi="Calibri" w:cs="Calibri"/>
          <w:lang w:val="hr-HR"/>
        </w:rPr>
        <w:t>prodekan za međunarodnu suradnju i mobilnosti</w:t>
      </w:r>
    </w:p>
    <w:p w:rsidR="008D0F44" w:rsidRPr="00C638B2" w:rsidRDefault="008D0F44" w:rsidP="008D0F44">
      <w:pPr>
        <w:widowControl w:val="0"/>
        <w:autoSpaceDE w:val="0"/>
        <w:autoSpaceDN w:val="0"/>
        <w:adjustRightInd w:val="0"/>
        <w:spacing w:after="0" w:line="1" w:lineRule="exact"/>
        <w:rPr>
          <w:rFonts w:ascii="Times New Roman" w:hAnsi="Times New Roman" w:cs="Times New Roman"/>
          <w:sz w:val="24"/>
          <w:szCs w:val="24"/>
          <w:lang w:val="hr-HR"/>
        </w:rPr>
      </w:pPr>
    </w:p>
    <w:p w:rsidR="008B2662" w:rsidRPr="00C638B2" w:rsidRDefault="005E519B" w:rsidP="00371B41">
      <w:pPr>
        <w:widowControl w:val="0"/>
        <w:autoSpaceDE w:val="0"/>
        <w:autoSpaceDN w:val="0"/>
        <w:adjustRightInd w:val="0"/>
        <w:spacing w:after="0" w:line="181" w:lineRule="auto"/>
        <w:rPr>
          <w:rFonts w:ascii="Times New Roman" w:hAnsi="Times New Roman" w:cs="Times New Roman"/>
          <w:sz w:val="24"/>
          <w:szCs w:val="24"/>
          <w:lang w:val="hr-HR"/>
        </w:rPr>
      </w:pPr>
      <w:r w:rsidRPr="00C638B2">
        <w:rPr>
          <w:rFonts w:ascii="Calibri" w:hAnsi="Calibri" w:cs="Calibri"/>
          <w:lang w:val="hr-HR"/>
        </w:rPr>
        <w:t xml:space="preserve">email: </w:t>
      </w:r>
      <w:hyperlink r:id="rId12" w:history="1">
        <w:r w:rsidR="00371B41" w:rsidRPr="00C638B2">
          <w:rPr>
            <w:rStyle w:val="Hiperveza"/>
            <w:rFonts w:ascii="Calibri" w:hAnsi="Calibri" w:cs="Calibri"/>
            <w:lang w:val="hr-HR"/>
          </w:rPr>
          <w:t>neven.sipic@pvzg.hr</w:t>
        </w:r>
      </w:hyperlink>
      <w:r w:rsidR="00371B41" w:rsidRPr="00C638B2">
        <w:rPr>
          <w:rFonts w:ascii="Calibri" w:hAnsi="Calibri" w:cs="Calibri"/>
          <w:lang w:val="hr-HR"/>
        </w:rPr>
        <w:t xml:space="preserve"> </w:t>
      </w:r>
    </w:p>
    <w:sectPr w:rsidR="008B2662" w:rsidRPr="00C638B2">
      <w:pgSz w:w="11921" w:h="16841"/>
      <w:pgMar w:top="1440" w:right="1300" w:bottom="1440" w:left="1300" w:header="720" w:footer="720"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DB" w:rsidRDefault="00227EDB" w:rsidP="00395B5E">
      <w:pPr>
        <w:spacing w:after="0" w:line="240" w:lineRule="auto"/>
      </w:pPr>
      <w:r>
        <w:separator/>
      </w:r>
    </w:p>
  </w:endnote>
  <w:endnote w:type="continuationSeparator" w:id="0">
    <w:p w:rsidR="00227EDB" w:rsidRDefault="00227EDB" w:rsidP="0039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502114"/>
      <w:docPartObj>
        <w:docPartGallery w:val="Page Numbers (Bottom of Page)"/>
        <w:docPartUnique/>
      </w:docPartObj>
    </w:sdtPr>
    <w:sdtEndPr>
      <w:rPr>
        <w:noProof/>
      </w:rPr>
    </w:sdtEndPr>
    <w:sdtContent>
      <w:p w:rsidR="00B82C94" w:rsidRDefault="00B82C94">
        <w:pPr>
          <w:pStyle w:val="Podnoje"/>
          <w:jc w:val="right"/>
        </w:pPr>
        <w:r>
          <w:fldChar w:fldCharType="begin"/>
        </w:r>
        <w:r>
          <w:instrText xml:space="preserve"> PAGE   \* MERGEFORMAT </w:instrText>
        </w:r>
        <w:r>
          <w:fldChar w:fldCharType="separate"/>
        </w:r>
        <w:r w:rsidR="008D40B9">
          <w:rPr>
            <w:noProof/>
          </w:rPr>
          <w:t>7</w:t>
        </w:r>
        <w:r>
          <w:rPr>
            <w:noProof/>
          </w:rPr>
          <w:fldChar w:fldCharType="end"/>
        </w:r>
      </w:p>
    </w:sdtContent>
  </w:sdt>
  <w:p w:rsidR="00B82C94" w:rsidRDefault="00B82C9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DB" w:rsidRDefault="00227EDB" w:rsidP="00395B5E">
      <w:pPr>
        <w:spacing w:after="0" w:line="240" w:lineRule="auto"/>
      </w:pPr>
      <w:r>
        <w:separator/>
      </w:r>
    </w:p>
  </w:footnote>
  <w:footnote w:type="continuationSeparator" w:id="0">
    <w:p w:rsidR="00227EDB" w:rsidRDefault="00227EDB" w:rsidP="0039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85464F"/>
    <w:multiLevelType w:val="hybridMultilevel"/>
    <w:tmpl w:val="0A025E22"/>
    <w:lvl w:ilvl="0" w:tplc="CB3E9E5A">
      <w:numFmt w:val="bullet"/>
      <w:lvlText w:val="•"/>
      <w:lvlJc w:val="left"/>
      <w:pPr>
        <w:ind w:left="694" w:hanging="161"/>
      </w:pPr>
      <w:rPr>
        <w:rFonts w:ascii="Calibri" w:eastAsia="Calibri" w:hAnsi="Calibri" w:cs="Calibri" w:hint="default"/>
        <w:b w:val="0"/>
        <w:bCs w:val="0"/>
        <w:i w:val="0"/>
        <w:iCs w:val="0"/>
        <w:w w:val="100"/>
        <w:sz w:val="22"/>
        <w:szCs w:val="22"/>
        <w:lang w:val="hr-HR" w:eastAsia="en-US" w:bidi="ar-SA"/>
      </w:rPr>
    </w:lvl>
    <w:lvl w:ilvl="1" w:tplc="543E57A8">
      <w:numFmt w:val="bullet"/>
      <w:lvlText w:val="•"/>
      <w:lvlJc w:val="left"/>
      <w:pPr>
        <w:ind w:left="1702" w:hanging="161"/>
      </w:pPr>
      <w:rPr>
        <w:rFonts w:hint="default"/>
        <w:lang w:val="hr-HR" w:eastAsia="en-US" w:bidi="ar-SA"/>
      </w:rPr>
    </w:lvl>
    <w:lvl w:ilvl="2" w:tplc="3954B3B4">
      <w:numFmt w:val="bullet"/>
      <w:lvlText w:val="•"/>
      <w:lvlJc w:val="left"/>
      <w:pPr>
        <w:ind w:left="2704" w:hanging="161"/>
      </w:pPr>
      <w:rPr>
        <w:rFonts w:hint="default"/>
        <w:lang w:val="hr-HR" w:eastAsia="en-US" w:bidi="ar-SA"/>
      </w:rPr>
    </w:lvl>
    <w:lvl w:ilvl="3" w:tplc="A92680E2">
      <w:numFmt w:val="bullet"/>
      <w:lvlText w:val="•"/>
      <w:lvlJc w:val="left"/>
      <w:pPr>
        <w:ind w:left="3706" w:hanging="161"/>
      </w:pPr>
      <w:rPr>
        <w:rFonts w:hint="default"/>
        <w:lang w:val="hr-HR" w:eastAsia="en-US" w:bidi="ar-SA"/>
      </w:rPr>
    </w:lvl>
    <w:lvl w:ilvl="4" w:tplc="FCA0531E">
      <w:numFmt w:val="bullet"/>
      <w:lvlText w:val="•"/>
      <w:lvlJc w:val="left"/>
      <w:pPr>
        <w:ind w:left="4708" w:hanging="161"/>
      </w:pPr>
      <w:rPr>
        <w:rFonts w:hint="default"/>
        <w:lang w:val="hr-HR" w:eastAsia="en-US" w:bidi="ar-SA"/>
      </w:rPr>
    </w:lvl>
    <w:lvl w:ilvl="5" w:tplc="241EF858">
      <w:numFmt w:val="bullet"/>
      <w:lvlText w:val="•"/>
      <w:lvlJc w:val="left"/>
      <w:pPr>
        <w:ind w:left="5710" w:hanging="161"/>
      </w:pPr>
      <w:rPr>
        <w:rFonts w:hint="default"/>
        <w:lang w:val="hr-HR" w:eastAsia="en-US" w:bidi="ar-SA"/>
      </w:rPr>
    </w:lvl>
    <w:lvl w:ilvl="6" w:tplc="0EAE8212">
      <w:numFmt w:val="bullet"/>
      <w:lvlText w:val="•"/>
      <w:lvlJc w:val="left"/>
      <w:pPr>
        <w:ind w:left="6712" w:hanging="161"/>
      </w:pPr>
      <w:rPr>
        <w:rFonts w:hint="default"/>
        <w:lang w:val="hr-HR" w:eastAsia="en-US" w:bidi="ar-SA"/>
      </w:rPr>
    </w:lvl>
    <w:lvl w:ilvl="7" w:tplc="8EA4D138">
      <w:numFmt w:val="bullet"/>
      <w:lvlText w:val="•"/>
      <w:lvlJc w:val="left"/>
      <w:pPr>
        <w:ind w:left="7714" w:hanging="161"/>
      </w:pPr>
      <w:rPr>
        <w:rFonts w:hint="default"/>
        <w:lang w:val="hr-HR" w:eastAsia="en-US" w:bidi="ar-SA"/>
      </w:rPr>
    </w:lvl>
    <w:lvl w:ilvl="8" w:tplc="0F92BCD2">
      <w:numFmt w:val="bullet"/>
      <w:lvlText w:val="•"/>
      <w:lvlJc w:val="left"/>
      <w:pPr>
        <w:ind w:left="8716" w:hanging="161"/>
      </w:pPr>
      <w:rPr>
        <w:rFonts w:hint="default"/>
        <w:lang w:val="hr-HR" w:eastAsia="en-US" w:bidi="ar-SA"/>
      </w:rPr>
    </w:lvl>
  </w:abstractNum>
  <w:abstractNum w:abstractNumId="6" w15:restartNumberingAfterBreak="0">
    <w:nsid w:val="0ADD03AE"/>
    <w:multiLevelType w:val="hybridMultilevel"/>
    <w:tmpl w:val="8F10D8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2174A56"/>
    <w:multiLevelType w:val="hybridMultilevel"/>
    <w:tmpl w:val="EB629136"/>
    <w:lvl w:ilvl="0" w:tplc="65FCE000">
      <w:start w:val="1"/>
      <w:numFmt w:val="decimal"/>
      <w:lvlText w:val="%1."/>
      <w:lvlJc w:val="left"/>
      <w:pPr>
        <w:ind w:left="888" w:hanging="360"/>
      </w:pPr>
      <w:rPr>
        <w:rFonts w:hint="default"/>
      </w:rPr>
    </w:lvl>
    <w:lvl w:ilvl="1" w:tplc="041A0019" w:tentative="1">
      <w:start w:val="1"/>
      <w:numFmt w:val="lowerLetter"/>
      <w:lvlText w:val="%2."/>
      <w:lvlJc w:val="left"/>
      <w:pPr>
        <w:ind w:left="1608" w:hanging="360"/>
      </w:pPr>
    </w:lvl>
    <w:lvl w:ilvl="2" w:tplc="041A001B" w:tentative="1">
      <w:start w:val="1"/>
      <w:numFmt w:val="lowerRoman"/>
      <w:lvlText w:val="%3."/>
      <w:lvlJc w:val="right"/>
      <w:pPr>
        <w:ind w:left="2328" w:hanging="180"/>
      </w:pPr>
    </w:lvl>
    <w:lvl w:ilvl="3" w:tplc="041A000F" w:tentative="1">
      <w:start w:val="1"/>
      <w:numFmt w:val="decimal"/>
      <w:lvlText w:val="%4."/>
      <w:lvlJc w:val="left"/>
      <w:pPr>
        <w:ind w:left="3048" w:hanging="360"/>
      </w:pPr>
    </w:lvl>
    <w:lvl w:ilvl="4" w:tplc="041A0019" w:tentative="1">
      <w:start w:val="1"/>
      <w:numFmt w:val="lowerLetter"/>
      <w:lvlText w:val="%5."/>
      <w:lvlJc w:val="left"/>
      <w:pPr>
        <w:ind w:left="3768" w:hanging="360"/>
      </w:pPr>
    </w:lvl>
    <w:lvl w:ilvl="5" w:tplc="041A001B" w:tentative="1">
      <w:start w:val="1"/>
      <w:numFmt w:val="lowerRoman"/>
      <w:lvlText w:val="%6."/>
      <w:lvlJc w:val="right"/>
      <w:pPr>
        <w:ind w:left="4488" w:hanging="180"/>
      </w:pPr>
    </w:lvl>
    <w:lvl w:ilvl="6" w:tplc="041A000F" w:tentative="1">
      <w:start w:val="1"/>
      <w:numFmt w:val="decimal"/>
      <w:lvlText w:val="%7."/>
      <w:lvlJc w:val="left"/>
      <w:pPr>
        <w:ind w:left="5208" w:hanging="360"/>
      </w:pPr>
    </w:lvl>
    <w:lvl w:ilvl="7" w:tplc="041A0019" w:tentative="1">
      <w:start w:val="1"/>
      <w:numFmt w:val="lowerLetter"/>
      <w:lvlText w:val="%8."/>
      <w:lvlJc w:val="left"/>
      <w:pPr>
        <w:ind w:left="5928" w:hanging="360"/>
      </w:pPr>
    </w:lvl>
    <w:lvl w:ilvl="8" w:tplc="041A001B" w:tentative="1">
      <w:start w:val="1"/>
      <w:numFmt w:val="lowerRoman"/>
      <w:lvlText w:val="%9."/>
      <w:lvlJc w:val="right"/>
      <w:pPr>
        <w:ind w:left="6648" w:hanging="180"/>
      </w:pPr>
    </w:lvl>
  </w:abstractNum>
  <w:abstractNum w:abstractNumId="8" w15:restartNumberingAfterBreak="0">
    <w:nsid w:val="63F20F50"/>
    <w:multiLevelType w:val="hybridMultilevel"/>
    <w:tmpl w:val="2090B740"/>
    <w:lvl w:ilvl="0" w:tplc="041A0001">
      <w:start w:val="1"/>
      <w:numFmt w:val="bullet"/>
      <w:lvlText w:val=""/>
      <w:lvlJc w:val="left"/>
      <w:pPr>
        <w:ind w:left="821" w:hanging="360"/>
      </w:pPr>
      <w:rPr>
        <w:rFonts w:ascii="Symbol" w:hAnsi="Symbol" w:hint="default"/>
      </w:rPr>
    </w:lvl>
    <w:lvl w:ilvl="1" w:tplc="041A0003" w:tentative="1">
      <w:start w:val="1"/>
      <w:numFmt w:val="bullet"/>
      <w:lvlText w:val="o"/>
      <w:lvlJc w:val="left"/>
      <w:pPr>
        <w:ind w:left="1541" w:hanging="360"/>
      </w:pPr>
      <w:rPr>
        <w:rFonts w:ascii="Courier New" w:hAnsi="Courier New" w:cs="Courier New" w:hint="default"/>
      </w:rPr>
    </w:lvl>
    <w:lvl w:ilvl="2" w:tplc="041A0005" w:tentative="1">
      <w:start w:val="1"/>
      <w:numFmt w:val="bullet"/>
      <w:lvlText w:val=""/>
      <w:lvlJc w:val="left"/>
      <w:pPr>
        <w:ind w:left="2261" w:hanging="360"/>
      </w:pPr>
      <w:rPr>
        <w:rFonts w:ascii="Wingdings" w:hAnsi="Wingdings" w:hint="default"/>
      </w:rPr>
    </w:lvl>
    <w:lvl w:ilvl="3" w:tplc="041A0001" w:tentative="1">
      <w:start w:val="1"/>
      <w:numFmt w:val="bullet"/>
      <w:lvlText w:val=""/>
      <w:lvlJc w:val="left"/>
      <w:pPr>
        <w:ind w:left="2981" w:hanging="360"/>
      </w:pPr>
      <w:rPr>
        <w:rFonts w:ascii="Symbol" w:hAnsi="Symbol" w:hint="default"/>
      </w:rPr>
    </w:lvl>
    <w:lvl w:ilvl="4" w:tplc="041A0003" w:tentative="1">
      <w:start w:val="1"/>
      <w:numFmt w:val="bullet"/>
      <w:lvlText w:val="o"/>
      <w:lvlJc w:val="left"/>
      <w:pPr>
        <w:ind w:left="3701" w:hanging="360"/>
      </w:pPr>
      <w:rPr>
        <w:rFonts w:ascii="Courier New" w:hAnsi="Courier New" w:cs="Courier New" w:hint="default"/>
      </w:rPr>
    </w:lvl>
    <w:lvl w:ilvl="5" w:tplc="041A0005" w:tentative="1">
      <w:start w:val="1"/>
      <w:numFmt w:val="bullet"/>
      <w:lvlText w:val=""/>
      <w:lvlJc w:val="left"/>
      <w:pPr>
        <w:ind w:left="4421" w:hanging="360"/>
      </w:pPr>
      <w:rPr>
        <w:rFonts w:ascii="Wingdings" w:hAnsi="Wingdings" w:hint="default"/>
      </w:rPr>
    </w:lvl>
    <w:lvl w:ilvl="6" w:tplc="041A0001" w:tentative="1">
      <w:start w:val="1"/>
      <w:numFmt w:val="bullet"/>
      <w:lvlText w:val=""/>
      <w:lvlJc w:val="left"/>
      <w:pPr>
        <w:ind w:left="5141" w:hanging="360"/>
      </w:pPr>
      <w:rPr>
        <w:rFonts w:ascii="Symbol" w:hAnsi="Symbol" w:hint="default"/>
      </w:rPr>
    </w:lvl>
    <w:lvl w:ilvl="7" w:tplc="041A0003" w:tentative="1">
      <w:start w:val="1"/>
      <w:numFmt w:val="bullet"/>
      <w:lvlText w:val="o"/>
      <w:lvlJc w:val="left"/>
      <w:pPr>
        <w:ind w:left="5861" w:hanging="360"/>
      </w:pPr>
      <w:rPr>
        <w:rFonts w:ascii="Courier New" w:hAnsi="Courier New" w:cs="Courier New" w:hint="default"/>
      </w:rPr>
    </w:lvl>
    <w:lvl w:ilvl="8" w:tplc="041A0005" w:tentative="1">
      <w:start w:val="1"/>
      <w:numFmt w:val="bullet"/>
      <w:lvlText w:val=""/>
      <w:lvlJc w:val="left"/>
      <w:pPr>
        <w:ind w:left="6581"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7"/>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74"/>
    <w:rsid w:val="00015E81"/>
    <w:rsid w:val="000430C5"/>
    <w:rsid w:val="0006211E"/>
    <w:rsid w:val="00097877"/>
    <w:rsid w:val="000D2C4B"/>
    <w:rsid w:val="001F5244"/>
    <w:rsid w:val="00206ABF"/>
    <w:rsid w:val="00227EDB"/>
    <w:rsid w:val="002A7B17"/>
    <w:rsid w:val="002B2BA3"/>
    <w:rsid w:val="002B50FD"/>
    <w:rsid w:val="002B7B73"/>
    <w:rsid w:val="00317C00"/>
    <w:rsid w:val="00366D6E"/>
    <w:rsid w:val="00371B41"/>
    <w:rsid w:val="00375246"/>
    <w:rsid w:val="00395B5E"/>
    <w:rsid w:val="004019B0"/>
    <w:rsid w:val="00450922"/>
    <w:rsid w:val="004A314B"/>
    <w:rsid w:val="004F0AFB"/>
    <w:rsid w:val="00501713"/>
    <w:rsid w:val="00521333"/>
    <w:rsid w:val="005465ED"/>
    <w:rsid w:val="005C3CE5"/>
    <w:rsid w:val="005E350D"/>
    <w:rsid w:val="005E519B"/>
    <w:rsid w:val="00670E8A"/>
    <w:rsid w:val="006B4839"/>
    <w:rsid w:val="006F4674"/>
    <w:rsid w:val="00730BF7"/>
    <w:rsid w:val="007F2628"/>
    <w:rsid w:val="00812F69"/>
    <w:rsid w:val="008633D6"/>
    <w:rsid w:val="008832F4"/>
    <w:rsid w:val="00883F22"/>
    <w:rsid w:val="00893EE9"/>
    <w:rsid w:val="008D0F44"/>
    <w:rsid w:val="008D40B9"/>
    <w:rsid w:val="008D77F8"/>
    <w:rsid w:val="008F0852"/>
    <w:rsid w:val="00900475"/>
    <w:rsid w:val="00902C83"/>
    <w:rsid w:val="0093049F"/>
    <w:rsid w:val="00933885"/>
    <w:rsid w:val="00951468"/>
    <w:rsid w:val="00A47B85"/>
    <w:rsid w:val="00A633F6"/>
    <w:rsid w:val="00AF1374"/>
    <w:rsid w:val="00B66678"/>
    <w:rsid w:val="00B82C94"/>
    <w:rsid w:val="00B97DFE"/>
    <w:rsid w:val="00BA035F"/>
    <w:rsid w:val="00BF0A69"/>
    <w:rsid w:val="00C0457E"/>
    <w:rsid w:val="00C111C0"/>
    <w:rsid w:val="00C638B2"/>
    <w:rsid w:val="00C757B8"/>
    <w:rsid w:val="00CB0F8B"/>
    <w:rsid w:val="00CB0FD2"/>
    <w:rsid w:val="00CC719F"/>
    <w:rsid w:val="00D12EE7"/>
    <w:rsid w:val="00D343E9"/>
    <w:rsid w:val="00D73E49"/>
    <w:rsid w:val="00D9173F"/>
    <w:rsid w:val="00DC3B90"/>
    <w:rsid w:val="00E36CFC"/>
    <w:rsid w:val="00E866E7"/>
    <w:rsid w:val="00EB14B8"/>
    <w:rsid w:val="00EB28FB"/>
    <w:rsid w:val="00EB4ED5"/>
    <w:rsid w:val="00ED685D"/>
    <w:rsid w:val="00EF613E"/>
    <w:rsid w:val="00F163D3"/>
    <w:rsid w:val="00FA0DB9"/>
    <w:rsid w:val="00FB4B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9393"/>
  <w15:chartTrackingRefBased/>
  <w15:docId w15:val="{4D8DE0DD-9554-46BD-9BA4-B7897915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674"/>
    <w:pPr>
      <w:spacing w:after="200" w:line="276" w:lineRule="auto"/>
    </w:pPr>
    <w:rPr>
      <w:rFonts w:eastAsiaTheme="minorEastAsia"/>
      <w:lang w:val="en-US"/>
    </w:rPr>
  </w:style>
  <w:style w:type="paragraph" w:styleId="Naslov1">
    <w:name w:val="heading 1"/>
    <w:basedOn w:val="Normal"/>
    <w:link w:val="Naslov1Char"/>
    <w:uiPriority w:val="1"/>
    <w:qFormat/>
    <w:rsid w:val="00CC719F"/>
    <w:pPr>
      <w:widowControl w:val="0"/>
      <w:autoSpaceDE w:val="0"/>
      <w:autoSpaceDN w:val="0"/>
      <w:spacing w:after="0" w:line="240" w:lineRule="auto"/>
      <w:ind w:left="533" w:hanging="361"/>
      <w:outlineLvl w:val="0"/>
    </w:pPr>
    <w:rPr>
      <w:rFonts w:ascii="Calibri" w:eastAsia="Calibri" w:hAnsi="Calibri" w:cs="Calibri"/>
      <w:b/>
      <w:bCs/>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6F4674"/>
    <w:pPr>
      <w:ind w:left="720"/>
      <w:contextualSpacing/>
    </w:pPr>
  </w:style>
  <w:style w:type="paragraph" w:styleId="Zaglavlje">
    <w:name w:val="header"/>
    <w:basedOn w:val="Normal"/>
    <w:link w:val="ZaglavljeChar"/>
    <w:uiPriority w:val="99"/>
    <w:unhideWhenUsed/>
    <w:rsid w:val="00395B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5B5E"/>
    <w:rPr>
      <w:rFonts w:eastAsiaTheme="minorEastAsia"/>
      <w:lang w:val="en-US"/>
    </w:rPr>
  </w:style>
  <w:style w:type="paragraph" w:styleId="Podnoje">
    <w:name w:val="footer"/>
    <w:basedOn w:val="Normal"/>
    <w:link w:val="PodnojeChar"/>
    <w:uiPriority w:val="99"/>
    <w:unhideWhenUsed/>
    <w:rsid w:val="00395B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5B5E"/>
    <w:rPr>
      <w:rFonts w:eastAsiaTheme="minorEastAsia"/>
      <w:lang w:val="en-US"/>
    </w:rPr>
  </w:style>
  <w:style w:type="character" w:styleId="Brojretka">
    <w:name w:val="line number"/>
    <w:basedOn w:val="Zadanifontodlomka"/>
    <w:uiPriority w:val="99"/>
    <w:semiHidden/>
    <w:unhideWhenUsed/>
    <w:rsid w:val="00395B5E"/>
  </w:style>
  <w:style w:type="paragraph" w:styleId="Tekstbalonia">
    <w:name w:val="Balloon Text"/>
    <w:basedOn w:val="Normal"/>
    <w:link w:val="TekstbaloniaChar"/>
    <w:uiPriority w:val="99"/>
    <w:semiHidden/>
    <w:unhideWhenUsed/>
    <w:rsid w:val="000978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7877"/>
    <w:rPr>
      <w:rFonts w:ascii="Segoe UI" w:eastAsiaTheme="minorEastAsia" w:hAnsi="Segoe UI" w:cs="Segoe UI"/>
      <w:sz w:val="18"/>
      <w:szCs w:val="18"/>
      <w:lang w:val="en-US"/>
    </w:rPr>
  </w:style>
  <w:style w:type="paragraph" w:styleId="Obinitekst">
    <w:name w:val="Plain Text"/>
    <w:basedOn w:val="Normal"/>
    <w:link w:val="ObinitekstChar"/>
    <w:uiPriority w:val="99"/>
    <w:semiHidden/>
    <w:unhideWhenUsed/>
    <w:rsid w:val="00375246"/>
    <w:pPr>
      <w:spacing w:after="0" w:line="240" w:lineRule="auto"/>
    </w:pPr>
    <w:rPr>
      <w:rFonts w:ascii="Calibri" w:eastAsiaTheme="minorHAnsi" w:hAnsi="Calibri"/>
      <w:szCs w:val="21"/>
      <w:lang w:val="hr-HR"/>
    </w:rPr>
  </w:style>
  <w:style w:type="character" w:customStyle="1" w:styleId="ObinitekstChar">
    <w:name w:val="Obični tekst Char"/>
    <w:basedOn w:val="Zadanifontodlomka"/>
    <w:link w:val="Obinitekst"/>
    <w:uiPriority w:val="99"/>
    <w:semiHidden/>
    <w:rsid w:val="00375246"/>
    <w:rPr>
      <w:rFonts w:ascii="Calibri" w:hAnsi="Calibri"/>
      <w:szCs w:val="21"/>
    </w:rPr>
  </w:style>
  <w:style w:type="paragraph" w:customStyle="1" w:styleId="Default">
    <w:name w:val="Default"/>
    <w:rsid w:val="00883F22"/>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883F22"/>
    <w:rPr>
      <w:color w:val="0563C1" w:themeColor="hyperlink"/>
      <w:u w:val="single"/>
    </w:rPr>
  </w:style>
  <w:style w:type="character" w:customStyle="1" w:styleId="Naslov1Char">
    <w:name w:val="Naslov 1 Char"/>
    <w:basedOn w:val="Zadanifontodlomka"/>
    <w:link w:val="Naslov1"/>
    <w:uiPriority w:val="1"/>
    <w:rsid w:val="00CC719F"/>
    <w:rPr>
      <w:rFonts w:ascii="Calibri" w:eastAsia="Calibri" w:hAnsi="Calibri" w:cs="Calibri"/>
      <w:b/>
      <w:bCs/>
    </w:rPr>
  </w:style>
  <w:style w:type="table" w:customStyle="1" w:styleId="TableNormal">
    <w:name w:val="Table Normal"/>
    <w:uiPriority w:val="2"/>
    <w:semiHidden/>
    <w:unhideWhenUsed/>
    <w:qFormat/>
    <w:rsid w:val="00CC71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C719F"/>
    <w:pPr>
      <w:widowControl w:val="0"/>
      <w:autoSpaceDE w:val="0"/>
      <w:autoSpaceDN w:val="0"/>
      <w:spacing w:after="0" w:line="240" w:lineRule="auto"/>
    </w:pPr>
    <w:rPr>
      <w:rFonts w:ascii="Calibri" w:eastAsia="Calibri" w:hAnsi="Calibri" w:cs="Calibri"/>
      <w:lang w:val="hr-HR"/>
    </w:rPr>
  </w:style>
  <w:style w:type="character" w:customStyle="1" w:styleId="TijelotekstaChar">
    <w:name w:val="Tijelo teksta Char"/>
    <w:basedOn w:val="Zadanifontodlomka"/>
    <w:link w:val="Tijeloteksta"/>
    <w:uiPriority w:val="1"/>
    <w:rsid w:val="00CC719F"/>
    <w:rPr>
      <w:rFonts w:ascii="Calibri" w:eastAsia="Calibri" w:hAnsi="Calibri" w:cs="Calibri"/>
    </w:rPr>
  </w:style>
  <w:style w:type="paragraph" w:customStyle="1" w:styleId="TableParagraph">
    <w:name w:val="Table Paragraph"/>
    <w:basedOn w:val="Normal"/>
    <w:uiPriority w:val="1"/>
    <w:qFormat/>
    <w:rsid w:val="00CC719F"/>
    <w:pPr>
      <w:widowControl w:val="0"/>
      <w:autoSpaceDE w:val="0"/>
      <w:autoSpaceDN w:val="0"/>
      <w:spacing w:after="0" w:line="240" w:lineRule="auto"/>
    </w:pPr>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23">
      <w:bodyDiv w:val="1"/>
      <w:marLeft w:val="0"/>
      <w:marRight w:val="0"/>
      <w:marTop w:val="0"/>
      <w:marBottom w:val="0"/>
      <w:divBdr>
        <w:top w:val="none" w:sz="0" w:space="0" w:color="auto"/>
        <w:left w:val="none" w:sz="0" w:space="0" w:color="auto"/>
        <w:bottom w:val="none" w:sz="0" w:space="0" w:color="auto"/>
        <w:right w:val="none" w:sz="0" w:space="0" w:color="auto"/>
      </w:divBdr>
    </w:div>
    <w:div w:id="601887537">
      <w:bodyDiv w:val="1"/>
      <w:marLeft w:val="0"/>
      <w:marRight w:val="0"/>
      <w:marTop w:val="0"/>
      <w:marBottom w:val="0"/>
      <w:divBdr>
        <w:top w:val="none" w:sz="0" w:space="0" w:color="auto"/>
        <w:left w:val="none" w:sz="0" w:space="0" w:color="auto"/>
        <w:bottom w:val="none" w:sz="0" w:space="0" w:color="auto"/>
        <w:right w:val="none" w:sz="0" w:space="0" w:color="auto"/>
      </w:divBdr>
    </w:div>
    <w:div w:id="681010529">
      <w:bodyDiv w:val="1"/>
      <w:marLeft w:val="0"/>
      <w:marRight w:val="0"/>
      <w:marTop w:val="0"/>
      <w:marBottom w:val="0"/>
      <w:divBdr>
        <w:top w:val="none" w:sz="0" w:space="0" w:color="auto"/>
        <w:left w:val="none" w:sz="0" w:space="0" w:color="auto"/>
        <w:bottom w:val="none" w:sz="0" w:space="0" w:color="auto"/>
        <w:right w:val="none" w:sz="0" w:space="0" w:color="auto"/>
      </w:divBdr>
    </w:div>
    <w:div w:id="726759712">
      <w:bodyDiv w:val="1"/>
      <w:marLeft w:val="0"/>
      <w:marRight w:val="0"/>
      <w:marTop w:val="0"/>
      <w:marBottom w:val="0"/>
      <w:divBdr>
        <w:top w:val="none" w:sz="0" w:space="0" w:color="auto"/>
        <w:left w:val="none" w:sz="0" w:space="0" w:color="auto"/>
        <w:bottom w:val="none" w:sz="0" w:space="0" w:color="auto"/>
        <w:right w:val="none" w:sz="0" w:space="0" w:color="auto"/>
      </w:divBdr>
    </w:div>
    <w:div w:id="746725726">
      <w:bodyDiv w:val="1"/>
      <w:marLeft w:val="0"/>
      <w:marRight w:val="0"/>
      <w:marTop w:val="0"/>
      <w:marBottom w:val="0"/>
      <w:divBdr>
        <w:top w:val="none" w:sz="0" w:space="0" w:color="auto"/>
        <w:left w:val="none" w:sz="0" w:space="0" w:color="auto"/>
        <w:bottom w:val="none" w:sz="0" w:space="0" w:color="auto"/>
        <w:right w:val="none" w:sz="0" w:space="0" w:color="auto"/>
      </w:divBdr>
    </w:div>
    <w:div w:id="1066881861">
      <w:bodyDiv w:val="1"/>
      <w:marLeft w:val="0"/>
      <w:marRight w:val="0"/>
      <w:marTop w:val="0"/>
      <w:marBottom w:val="0"/>
      <w:divBdr>
        <w:top w:val="none" w:sz="0" w:space="0" w:color="auto"/>
        <w:left w:val="none" w:sz="0" w:space="0" w:color="auto"/>
        <w:bottom w:val="none" w:sz="0" w:space="0" w:color="auto"/>
        <w:right w:val="none" w:sz="0" w:space="0" w:color="auto"/>
      </w:divBdr>
    </w:div>
    <w:div w:id="1096828485">
      <w:bodyDiv w:val="1"/>
      <w:marLeft w:val="0"/>
      <w:marRight w:val="0"/>
      <w:marTop w:val="0"/>
      <w:marBottom w:val="0"/>
      <w:divBdr>
        <w:top w:val="none" w:sz="0" w:space="0" w:color="auto"/>
        <w:left w:val="none" w:sz="0" w:space="0" w:color="auto"/>
        <w:bottom w:val="none" w:sz="0" w:space="0" w:color="auto"/>
        <w:right w:val="none" w:sz="0" w:space="0" w:color="auto"/>
      </w:divBdr>
    </w:div>
    <w:div w:id="1204975498">
      <w:bodyDiv w:val="1"/>
      <w:marLeft w:val="0"/>
      <w:marRight w:val="0"/>
      <w:marTop w:val="0"/>
      <w:marBottom w:val="0"/>
      <w:divBdr>
        <w:top w:val="none" w:sz="0" w:space="0" w:color="auto"/>
        <w:left w:val="none" w:sz="0" w:space="0" w:color="auto"/>
        <w:bottom w:val="none" w:sz="0" w:space="0" w:color="auto"/>
        <w:right w:val="none" w:sz="0" w:space="0" w:color="auto"/>
      </w:divBdr>
    </w:div>
    <w:div w:id="1327901736">
      <w:bodyDiv w:val="1"/>
      <w:marLeft w:val="0"/>
      <w:marRight w:val="0"/>
      <w:marTop w:val="0"/>
      <w:marBottom w:val="0"/>
      <w:divBdr>
        <w:top w:val="none" w:sz="0" w:space="0" w:color="auto"/>
        <w:left w:val="none" w:sz="0" w:space="0" w:color="auto"/>
        <w:bottom w:val="none" w:sz="0" w:space="0" w:color="auto"/>
        <w:right w:val="none" w:sz="0" w:space="0" w:color="auto"/>
      </w:divBdr>
    </w:div>
    <w:div w:id="1617059342">
      <w:bodyDiv w:val="1"/>
      <w:marLeft w:val="0"/>
      <w:marRight w:val="0"/>
      <w:marTop w:val="0"/>
      <w:marBottom w:val="0"/>
      <w:divBdr>
        <w:top w:val="none" w:sz="0" w:space="0" w:color="auto"/>
        <w:left w:val="none" w:sz="0" w:space="0" w:color="auto"/>
        <w:bottom w:val="none" w:sz="0" w:space="0" w:color="auto"/>
        <w:right w:val="none" w:sz="0" w:space="0" w:color="auto"/>
      </w:divBdr>
    </w:div>
    <w:div w:id="1688561227">
      <w:bodyDiv w:val="1"/>
      <w:marLeft w:val="0"/>
      <w:marRight w:val="0"/>
      <w:marTop w:val="0"/>
      <w:marBottom w:val="0"/>
      <w:divBdr>
        <w:top w:val="none" w:sz="0" w:space="0" w:color="auto"/>
        <w:left w:val="none" w:sz="0" w:space="0" w:color="auto"/>
        <w:bottom w:val="none" w:sz="0" w:space="0" w:color="auto"/>
        <w:right w:val="none" w:sz="0" w:space="0" w:color="auto"/>
      </w:divBdr>
    </w:div>
    <w:div w:id="1740246793">
      <w:bodyDiv w:val="1"/>
      <w:marLeft w:val="0"/>
      <w:marRight w:val="0"/>
      <w:marTop w:val="0"/>
      <w:marBottom w:val="0"/>
      <w:divBdr>
        <w:top w:val="none" w:sz="0" w:space="0" w:color="auto"/>
        <w:left w:val="none" w:sz="0" w:space="0" w:color="auto"/>
        <w:bottom w:val="none" w:sz="0" w:space="0" w:color="auto"/>
        <w:right w:val="none" w:sz="0" w:space="0" w:color="auto"/>
      </w:divBdr>
    </w:div>
    <w:div w:id="182623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ven.sipic@pvz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ternationaloffice@pvzg.hr" TargetMode="External"/><Relationship Id="rId4" Type="http://schemas.openxmlformats.org/officeDocument/2006/relationships/webSettings" Target="webSettings.xml"/><Relationship Id="rId9" Type="http://schemas.openxmlformats.org/officeDocument/2006/relationships/hyperlink" Target="mailto:internationaloffice@pvzg.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13863</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Šipić</dc:creator>
  <cp:keywords/>
  <dc:description/>
  <cp:lastModifiedBy>Neven Šipić</cp:lastModifiedBy>
  <cp:revision>2</cp:revision>
  <cp:lastPrinted>2017-10-06T09:29:00Z</cp:lastPrinted>
  <dcterms:created xsi:type="dcterms:W3CDTF">2025-04-22T05:18:00Z</dcterms:created>
  <dcterms:modified xsi:type="dcterms:W3CDTF">2025-04-22T05:18:00Z</dcterms:modified>
</cp:coreProperties>
</file>